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0EA4" w:rsidRPr="004F6001" w:rsidRDefault="00153582" w:rsidP="00690EA4">
      <w:pPr>
        <w:pStyle w:val="Paragrafobase"/>
        <w:ind w:left="-2127"/>
        <w:jc w:val="both"/>
        <w:rPr>
          <w:rFonts w:ascii="ArialMT" w:eastAsia="ArialMT" w:hAnsi="ArialMT" w:cs="ArialMT"/>
          <w:sz w:val="20"/>
          <w:szCs w:val="20"/>
        </w:rPr>
      </w:pPr>
      <w:bookmarkStart w:id="0" w:name="_GoBack"/>
      <w:bookmarkEnd w:id="0"/>
      <w:r>
        <w:rPr>
          <w:rFonts w:ascii="ArialMT" w:eastAsia="ArialMT" w:hAnsi="ArialMT" w:cs="ArialMT"/>
          <w:noProof/>
          <w:sz w:val="20"/>
          <w:szCs w:val="20"/>
          <w:lang w:eastAsia="it-IT" w:bidi="ar-SA"/>
        </w:rPr>
        <w:drawing>
          <wp:anchor distT="0" distB="0" distL="0" distR="0" simplePos="0" relativeHeight="251656704" behindDoc="1" locked="0" layoutInCell="1" allowOverlap="1" wp14:anchorId="189D51DF" wp14:editId="665AAA0E">
            <wp:simplePos x="0" y="0"/>
            <wp:positionH relativeFrom="page">
              <wp:posOffset>2269269</wp:posOffset>
            </wp:positionH>
            <wp:positionV relativeFrom="page">
              <wp:posOffset>1160890</wp:posOffset>
            </wp:positionV>
            <wp:extent cx="346710" cy="850790"/>
            <wp:effectExtent l="1905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46710" cy="850790"/>
                    </a:xfrm>
                    <a:prstGeom prst="rect">
                      <a:avLst/>
                    </a:prstGeom>
                    <a:solidFill>
                      <a:srgbClr val="FFFFFF"/>
                    </a:solidFill>
                    <a:ln w="9525">
                      <a:noFill/>
                      <a:miter lim="800000"/>
                      <a:headEnd/>
                      <a:tailEnd/>
                    </a:ln>
                  </pic:spPr>
                </pic:pic>
              </a:graphicData>
            </a:graphic>
          </wp:anchor>
        </w:drawing>
      </w:r>
      <w:r>
        <w:rPr>
          <w:rFonts w:ascii="ArialMT" w:eastAsia="ArialMT" w:hAnsi="ArialMT" w:cs="ArialMT"/>
          <w:noProof/>
          <w:sz w:val="20"/>
          <w:szCs w:val="20"/>
          <w:lang w:eastAsia="it-IT" w:bidi="ar-SA"/>
        </w:rPr>
        <w:drawing>
          <wp:anchor distT="0" distB="0" distL="114300" distR="114300" simplePos="0" relativeHeight="251658752" behindDoc="1" locked="0" layoutInCell="1" allowOverlap="1" wp14:anchorId="3F3AD751" wp14:editId="4F631E69">
            <wp:simplePos x="0" y="0"/>
            <wp:positionH relativeFrom="column">
              <wp:posOffset>2874645</wp:posOffset>
            </wp:positionH>
            <wp:positionV relativeFrom="paragraph">
              <wp:posOffset>426720</wp:posOffset>
            </wp:positionV>
            <wp:extent cx="373380" cy="299720"/>
            <wp:effectExtent l="19050" t="0" r="762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73380" cy="299720"/>
                    </a:xfrm>
                    <a:prstGeom prst="rect">
                      <a:avLst/>
                    </a:prstGeom>
                    <a:noFill/>
                    <a:ln w="9525">
                      <a:noFill/>
                      <a:miter lim="800000"/>
                      <a:headEnd/>
                      <a:tailEnd/>
                    </a:ln>
                  </pic:spPr>
                </pic:pic>
              </a:graphicData>
            </a:graphic>
          </wp:anchor>
        </w:drawing>
      </w:r>
      <w:r>
        <w:rPr>
          <w:rFonts w:ascii="ArialMT" w:eastAsia="ArialMT" w:hAnsi="ArialMT" w:cs="ArialMT"/>
          <w:noProof/>
          <w:sz w:val="20"/>
          <w:szCs w:val="20"/>
          <w:lang w:eastAsia="it-IT" w:bidi="ar-SA"/>
        </w:rPr>
        <w:drawing>
          <wp:anchor distT="0" distB="0" distL="0" distR="0" simplePos="0" relativeHeight="251657728" behindDoc="0" locked="0" layoutInCell="1" allowOverlap="1" wp14:anchorId="28926FC6" wp14:editId="14D6B94D">
            <wp:simplePos x="0" y="0"/>
            <wp:positionH relativeFrom="column">
              <wp:align>center</wp:align>
            </wp:positionH>
            <wp:positionV relativeFrom="paragraph">
              <wp:posOffset>441960</wp:posOffset>
            </wp:positionV>
            <wp:extent cx="2051685" cy="349250"/>
            <wp:effectExtent l="19050" t="0" r="571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051685" cy="349250"/>
                    </a:xfrm>
                    <a:prstGeom prst="rect">
                      <a:avLst/>
                    </a:prstGeom>
                    <a:solidFill>
                      <a:srgbClr val="FFFFFF"/>
                    </a:solidFill>
                    <a:ln w="9525">
                      <a:noFill/>
                      <a:miter lim="800000"/>
                      <a:headEnd/>
                      <a:tailEnd/>
                    </a:ln>
                  </pic:spPr>
                </pic:pic>
              </a:graphicData>
            </a:graphic>
          </wp:anchor>
        </w:drawing>
      </w:r>
    </w:p>
    <w:p w:rsidR="000777BE" w:rsidRDefault="000777BE" w:rsidP="008950F5">
      <w:pPr>
        <w:widowControl/>
        <w:suppressLineNumbers/>
        <w:suppressAutoHyphens w:val="0"/>
        <w:autoSpaceDE w:val="0"/>
        <w:autoSpaceDN w:val="0"/>
        <w:adjustRightInd w:val="0"/>
        <w:jc w:val="center"/>
        <w:rPr>
          <w:rFonts w:asciiTheme="minorHAnsi" w:hAnsiTheme="minorHAnsi" w:cs="Arial"/>
          <w:b/>
        </w:rPr>
      </w:pPr>
    </w:p>
    <w:p w:rsidR="008950F5" w:rsidRDefault="008950F5" w:rsidP="008950F5">
      <w:pPr>
        <w:widowControl/>
        <w:suppressLineNumbers/>
        <w:suppressAutoHyphens w:val="0"/>
        <w:autoSpaceDE w:val="0"/>
        <w:autoSpaceDN w:val="0"/>
        <w:adjustRightInd w:val="0"/>
        <w:jc w:val="center"/>
        <w:rPr>
          <w:rFonts w:asciiTheme="minorHAnsi" w:hAnsiTheme="minorHAnsi" w:cs="Arial"/>
          <w:b/>
        </w:rPr>
      </w:pPr>
    </w:p>
    <w:p w:rsidR="008950F5" w:rsidRPr="008950F5" w:rsidRDefault="008950F5" w:rsidP="008950F5">
      <w:pPr>
        <w:widowControl/>
        <w:suppressLineNumbers/>
        <w:suppressAutoHyphens w:val="0"/>
        <w:autoSpaceDE w:val="0"/>
        <w:autoSpaceDN w:val="0"/>
        <w:adjustRightInd w:val="0"/>
        <w:jc w:val="center"/>
        <w:rPr>
          <w:rFonts w:asciiTheme="minorHAnsi" w:hAnsiTheme="minorHAnsi" w:cs="Arial"/>
          <w:b/>
        </w:rPr>
      </w:pPr>
    </w:p>
    <w:p w:rsidR="001E6F13" w:rsidRPr="008950F5" w:rsidRDefault="003308F2" w:rsidP="008950F5">
      <w:pPr>
        <w:widowControl/>
        <w:suppressLineNumbers/>
        <w:suppressAutoHyphens w:val="0"/>
        <w:autoSpaceDE w:val="0"/>
        <w:autoSpaceDN w:val="0"/>
        <w:adjustRightInd w:val="0"/>
        <w:jc w:val="center"/>
        <w:rPr>
          <w:rFonts w:asciiTheme="minorHAnsi" w:hAnsiTheme="minorHAnsi" w:cs="Arial"/>
          <w:b/>
          <w:sz w:val="28"/>
          <w:szCs w:val="28"/>
        </w:rPr>
      </w:pPr>
      <w:r w:rsidRPr="008950F5">
        <w:rPr>
          <w:rFonts w:asciiTheme="minorHAnsi" w:hAnsiTheme="minorHAnsi" w:cs="Arial"/>
          <w:b/>
          <w:sz w:val="28"/>
          <w:szCs w:val="28"/>
        </w:rPr>
        <w:t>Gli In</w:t>
      </w:r>
      <w:r w:rsidR="00642E08" w:rsidRPr="008950F5">
        <w:rPr>
          <w:rFonts w:asciiTheme="minorHAnsi" w:hAnsiTheme="minorHAnsi" w:cs="Arial"/>
          <w:b/>
          <w:sz w:val="28"/>
          <w:szCs w:val="28"/>
        </w:rPr>
        <w:t>gegneri italiani,</w:t>
      </w:r>
    </w:p>
    <w:p w:rsidR="003308F2" w:rsidRPr="008950F5" w:rsidRDefault="00642E08" w:rsidP="008950F5">
      <w:pPr>
        <w:widowControl/>
        <w:suppressLineNumbers/>
        <w:suppressAutoHyphens w:val="0"/>
        <w:autoSpaceDE w:val="0"/>
        <w:autoSpaceDN w:val="0"/>
        <w:adjustRightInd w:val="0"/>
        <w:jc w:val="center"/>
        <w:rPr>
          <w:rFonts w:asciiTheme="minorHAnsi" w:hAnsiTheme="minorHAnsi" w:cs="Arial"/>
          <w:b/>
          <w:sz w:val="28"/>
          <w:szCs w:val="28"/>
        </w:rPr>
      </w:pPr>
      <w:r w:rsidRPr="008950F5">
        <w:rPr>
          <w:rFonts w:asciiTheme="minorHAnsi" w:hAnsiTheme="minorHAnsi" w:cs="Arial"/>
          <w:b/>
          <w:sz w:val="28"/>
          <w:szCs w:val="28"/>
        </w:rPr>
        <w:t xml:space="preserve">riuniti nel </w:t>
      </w:r>
      <w:r w:rsidR="00624C73" w:rsidRPr="008950F5">
        <w:rPr>
          <w:rFonts w:asciiTheme="minorHAnsi" w:hAnsiTheme="minorHAnsi" w:cs="Arial"/>
          <w:b/>
          <w:sz w:val="28"/>
          <w:szCs w:val="28"/>
        </w:rPr>
        <w:t>60</w:t>
      </w:r>
      <w:r w:rsidR="003308F2" w:rsidRPr="008950F5">
        <w:rPr>
          <w:rFonts w:asciiTheme="minorHAnsi" w:hAnsiTheme="minorHAnsi" w:cs="Arial"/>
          <w:b/>
          <w:sz w:val="28"/>
          <w:szCs w:val="28"/>
        </w:rPr>
        <w:t xml:space="preserve">°Congresso Nazionale in </w:t>
      </w:r>
      <w:r w:rsidR="00624C73" w:rsidRPr="008950F5">
        <w:rPr>
          <w:rFonts w:asciiTheme="minorHAnsi" w:hAnsiTheme="minorHAnsi" w:cs="Arial"/>
          <w:b/>
          <w:sz w:val="28"/>
          <w:szCs w:val="28"/>
        </w:rPr>
        <w:t>Venezia</w:t>
      </w:r>
    </w:p>
    <w:p w:rsidR="00F82571" w:rsidRPr="008950F5" w:rsidRDefault="00F82571" w:rsidP="008950F5">
      <w:pPr>
        <w:widowControl/>
        <w:suppressLineNumbers/>
        <w:suppressAutoHyphens w:val="0"/>
        <w:autoSpaceDE w:val="0"/>
        <w:autoSpaceDN w:val="0"/>
        <w:adjustRightInd w:val="0"/>
        <w:jc w:val="center"/>
        <w:rPr>
          <w:rFonts w:asciiTheme="minorHAnsi" w:hAnsiTheme="minorHAnsi" w:cs="Arial"/>
          <w:b/>
        </w:rPr>
      </w:pPr>
    </w:p>
    <w:p w:rsidR="003308F2" w:rsidRPr="008950F5" w:rsidRDefault="00831768" w:rsidP="008950F5">
      <w:pPr>
        <w:widowControl/>
        <w:suppressLineNumbers/>
        <w:suppressAutoHyphens w:val="0"/>
        <w:autoSpaceDE w:val="0"/>
        <w:autoSpaceDN w:val="0"/>
        <w:adjustRightInd w:val="0"/>
        <w:jc w:val="center"/>
        <w:rPr>
          <w:rFonts w:asciiTheme="minorHAnsi" w:hAnsiTheme="minorHAnsi" w:cs="Arial"/>
          <w:b/>
          <w:sz w:val="28"/>
          <w:szCs w:val="28"/>
        </w:rPr>
      </w:pPr>
      <w:r w:rsidRPr="008950F5">
        <w:rPr>
          <w:rFonts w:asciiTheme="minorHAnsi" w:hAnsiTheme="minorHAnsi" w:cs="Arial"/>
          <w:b/>
          <w:sz w:val="28"/>
          <w:szCs w:val="28"/>
        </w:rPr>
        <w:t>PREMESSO</w:t>
      </w:r>
    </w:p>
    <w:p w:rsidR="00972F79" w:rsidRPr="008950F5" w:rsidRDefault="00972F79" w:rsidP="008950F5">
      <w:pPr>
        <w:widowControl/>
        <w:suppressLineNumbers/>
        <w:suppressAutoHyphens w:val="0"/>
        <w:autoSpaceDE w:val="0"/>
        <w:autoSpaceDN w:val="0"/>
        <w:adjustRightInd w:val="0"/>
        <w:jc w:val="center"/>
        <w:rPr>
          <w:rFonts w:asciiTheme="minorHAnsi" w:hAnsiTheme="minorHAnsi" w:cs="Arial"/>
          <w:b/>
        </w:rPr>
      </w:pPr>
    </w:p>
    <w:p w:rsidR="00927572" w:rsidRDefault="00096244" w:rsidP="008950F5">
      <w:pPr>
        <w:widowControl/>
        <w:suppressLineNumbers/>
        <w:suppressAutoHyphens w:val="0"/>
        <w:autoSpaceDE w:val="0"/>
        <w:autoSpaceDN w:val="0"/>
        <w:adjustRightInd w:val="0"/>
        <w:jc w:val="both"/>
        <w:rPr>
          <w:rFonts w:asciiTheme="minorHAnsi" w:hAnsiTheme="minorHAnsi" w:cs="Arial"/>
        </w:rPr>
      </w:pPr>
      <w:r w:rsidRPr="008950F5">
        <w:rPr>
          <w:rFonts w:asciiTheme="minorHAnsi" w:hAnsiTheme="minorHAnsi" w:cs="Arial"/>
        </w:rPr>
        <w:t>c</w:t>
      </w:r>
      <w:r w:rsidR="00705A64" w:rsidRPr="008950F5">
        <w:rPr>
          <w:rFonts w:asciiTheme="minorHAnsi" w:hAnsiTheme="minorHAnsi" w:cs="Arial"/>
        </w:rPr>
        <w:t xml:space="preserve">he </w:t>
      </w:r>
      <w:r w:rsidR="00AB40D8" w:rsidRPr="008950F5">
        <w:rPr>
          <w:rFonts w:asciiTheme="minorHAnsi" w:hAnsiTheme="minorHAnsi" w:cs="Arial"/>
        </w:rPr>
        <w:t xml:space="preserve">il Paese deve ancora uscire dalla crisi </w:t>
      </w:r>
      <w:r w:rsidR="00775357">
        <w:rPr>
          <w:rFonts w:asciiTheme="minorHAnsi" w:hAnsiTheme="minorHAnsi" w:cs="Arial"/>
        </w:rPr>
        <w:t xml:space="preserve">economica </w:t>
      </w:r>
      <w:r w:rsidR="00AB40D8" w:rsidRPr="008950F5">
        <w:rPr>
          <w:rFonts w:asciiTheme="minorHAnsi" w:hAnsiTheme="minorHAnsi" w:cs="Arial"/>
        </w:rPr>
        <w:t>ed è necessario operare un deciso cambio di rotta;</w:t>
      </w:r>
    </w:p>
    <w:p w:rsidR="008950F5" w:rsidRPr="008950F5" w:rsidRDefault="008950F5" w:rsidP="008950F5">
      <w:pPr>
        <w:widowControl/>
        <w:suppressLineNumbers/>
        <w:suppressAutoHyphens w:val="0"/>
        <w:autoSpaceDE w:val="0"/>
        <w:autoSpaceDN w:val="0"/>
        <w:adjustRightInd w:val="0"/>
        <w:jc w:val="both"/>
        <w:rPr>
          <w:rFonts w:asciiTheme="minorHAnsi" w:hAnsiTheme="minorHAnsi" w:cs="Arial"/>
        </w:rPr>
      </w:pPr>
    </w:p>
    <w:p w:rsidR="00AB40D8" w:rsidRDefault="00927572" w:rsidP="008950F5">
      <w:pPr>
        <w:widowControl/>
        <w:suppressLineNumbers/>
        <w:suppressAutoHyphens w:val="0"/>
        <w:autoSpaceDE w:val="0"/>
        <w:autoSpaceDN w:val="0"/>
        <w:adjustRightInd w:val="0"/>
        <w:jc w:val="both"/>
        <w:rPr>
          <w:rFonts w:asciiTheme="minorHAnsi" w:hAnsiTheme="minorHAnsi" w:cs="Arial"/>
        </w:rPr>
      </w:pPr>
      <w:r w:rsidRPr="008950F5">
        <w:rPr>
          <w:rFonts w:asciiTheme="minorHAnsi" w:hAnsiTheme="minorHAnsi" w:cs="Arial"/>
        </w:rPr>
        <w:t>che i professionisti e gli Ordini sono disponibili a fornire competenze, professionalità, capacità ed esperienza per realizzare gli obiettivi di crescita e sviluppo del Paese</w:t>
      </w:r>
      <w:r w:rsidR="00775357">
        <w:rPr>
          <w:rFonts w:asciiTheme="minorHAnsi" w:hAnsiTheme="minorHAnsi" w:cs="Arial"/>
        </w:rPr>
        <w:t>, in un rapporto di leale collaborazione con le istituzioni e le altre rappresentanze sociali</w:t>
      </w:r>
      <w:r w:rsidRPr="008950F5">
        <w:rPr>
          <w:rFonts w:asciiTheme="minorHAnsi" w:hAnsiTheme="minorHAnsi" w:cs="Arial"/>
        </w:rPr>
        <w:t>;</w:t>
      </w:r>
    </w:p>
    <w:p w:rsidR="00A41904" w:rsidRDefault="00A41904" w:rsidP="008950F5">
      <w:pPr>
        <w:widowControl/>
        <w:suppressLineNumbers/>
        <w:suppressAutoHyphens w:val="0"/>
        <w:autoSpaceDE w:val="0"/>
        <w:autoSpaceDN w:val="0"/>
        <w:adjustRightInd w:val="0"/>
        <w:jc w:val="both"/>
        <w:rPr>
          <w:rFonts w:asciiTheme="minorHAnsi" w:hAnsiTheme="minorHAnsi" w:cs="Arial"/>
        </w:rPr>
      </w:pPr>
    </w:p>
    <w:p w:rsidR="00A41904" w:rsidRDefault="00A41904" w:rsidP="008950F5">
      <w:pPr>
        <w:widowControl/>
        <w:suppressLineNumbers/>
        <w:suppressAutoHyphens w:val="0"/>
        <w:autoSpaceDE w:val="0"/>
        <w:autoSpaceDN w:val="0"/>
        <w:adjustRightInd w:val="0"/>
        <w:jc w:val="both"/>
        <w:rPr>
          <w:rFonts w:asciiTheme="minorHAnsi" w:hAnsiTheme="minorHAnsi" w:cs="Arial"/>
        </w:rPr>
      </w:pPr>
      <w:r>
        <w:rPr>
          <w:rFonts w:asciiTheme="minorHAnsi" w:hAnsiTheme="minorHAnsi" w:cs="Arial"/>
        </w:rPr>
        <w:t xml:space="preserve">che l’obiettivo dell’intera </w:t>
      </w:r>
      <w:r w:rsidR="00601DFA">
        <w:rPr>
          <w:rFonts w:asciiTheme="minorHAnsi" w:hAnsiTheme="minorHAnsi" w:cs="Arial"/>
        </w:rPr>
        <w:t>C</w:t>
      </w:r>
      <w:r>
        <w:rPr>
          <w:rFonts w:asciiTheme="minorHAnsi" w:hAnsiTheme="minorHAnsi" w:cs="Arial"/>
        </w:rPr>
        <w:t>ategoria è perseguire e garantire l’accertamento della qualità dei servizi di ingegneria nei confronti della società civile e della committenza pubblica e/o privata;</w:t>
      </w:r>
    </w:p>
    <w:p w:rsidR="00110279" w:rsidRPr="008950F5" w:rsidRDefault="00110279" w:rsidP="008950F5">
      <w:pPr>
        <w:widowControl/>
        <w:suppressLineNumbers/>
        <w:suppressAutoHyphens w:val="0"/>
        <w:autoSpaceDE w:val="0"/>
        <w:autoSpaceDN w:val="0"/>
        <w:adjustRightInd w:val="0"/>
        <w:jc w:val="both"/>
        <w:rPr>
          <w:rFonts w:asciiTheme="minorHAnsi" w:hAnsiTheme="minorHAnsi" w:cs="Arial"/>
        </w:rPr>
      </w:pPr>
    </w:p>
    <w:p w:rsidR="00096244" w:rsidRPr="008950F5" w:rsidRDefault="00F4501E" w:rsidP="008950F5">
      <w:pPr>
        <w:widowControl/>
        <w:suppressLineNumbers/>
        <w:suppressAutoHyphens w:val="0"/>
        <w:autoSpaceDE w:val="0"/>
        <w:autoSpaceDN w:val="0"/>
        <w:adjustRightInd w:val="0"/>
        <w:jc w:val="center"/>
        <w:rPr>
          <w:rFonts w:asciiTheme="minorHAnsi" w:hAnsiTheme="minorHAnsi" w:cs="Arial"/>
          <w:b/>
          <w:sz w:val="28"/>
          <w:szCs w:val="28"/>
        </w:rPr>
      </w:pPr>
      <w:r w:rsidRPr="008950F5">
        <w:rPr>
          <w:rFonts w:asciiTheme="minorHAnsi" w:hAnsiTheme="minorHAnsi" w:cs="Arial"/>
          <w:b/>
          <w:sz w:val="28"/>
          <w:szCs w:val="28"/>
        </w:rPr>
        <w:t>PRESO ATTO</w:t>
      </w:r>
    </w:p>
    <w:p w:rsidR="00775357" w:rsidRPr="008950F5" w:rsidRDefault="00775357" w:rsidP="00775357">
      <w:pPr>
        <w:widowControl/>
        <w:suppressLineNumbers/>
        <w:suppressAutoHyphens w:val="0"/>
        <w:autoSpaceDE w:val="0"/>
        <w:autoSpaceDN w:val="0"/>
        <w:adjustRightInd w:val="0"/>
        <w:jc w:val="both"/>
        <w:rPr>
          <w:rFonts w:asciiTheme="minorHAnsi" w:hAnsiTheme="minorHAnsi" w:cs="Arial"/>
        </w:rPr>
      </w:pPr>
    </w:p>
    <w:p w:rsidR="00775357" w:rsidRPr="008950F5" w:rsidRDefault="00775357" w:rsidP="00775357">
      <w:pPr>
        <w:widowControl/>
        <w:suppressLineNumbers/>
        <w:suppressAutoHyphens w:val="0"/>
        <w:autoSpaceDE w:val="0"/>
        <w:autoSpaceDN w:val="0"/>
        <w:adjustRightInd w:val="0"/>
        <w:jc w:val="both"/>
        <w:rPr>
          <w:rFonts w:asciiTheme="minorHAnsi" w:hAnsiTheme="minorHAnsi" w:cs="Arial"/>
        </w:rPr>
      </w:pPr>
      <w:r>
        <w:rPr>
          <w:rFonts w:asciiTheme="minorHAnsi" w:hAnsiTheme="minorHAnsi" w:cs="Arial"/>
        </w:rPr>
        <w:t>delle attività de</w:t>
      </w:r>
      <w:r w:rsidRPr="008950F5">
        <w:rPr>
          <w:rFonts w:asciiTheme="minorHAnsi" w:hAnsiTheme="minorHAnsi" w:cs="Arial"/>
        </w:rPr>
        <w:t>l CNI</w:t>
      </w:r>
      <w:r>
        <w:rPr>
          <w:rFonts w:asciiTheme="minorHAnsi" w:hAnsiTheme="minorHAnsi" w:cs="Arial"/>
        </w:rPr>
        <w:t xml:space="preserve"> che</w:t>
      </w:r>
      <w:r w:rsidRPr="008950F5">
        <w:rPr>
          <w:rFonts w:asciiTheme="minorHAnsi" w:hAnsiTheme="minorHAnsi" w:cs="Arial"/>
        </w:rPr>
        <w:t xml:space="preserve">, in conformità con la mozione dell’ultimo Congresso degli Ingegneri di Caserta, ha </w:t>
      </w:r>
      <w:r w:rsidR="005678DE">
        <w:rPr>
          <w:rFonts w:asciiTheme="minorHAnsi" w:hAnsiTheme="minorHAnsi" w:cs="Arial"/>
        </w:rPr>
        <w:t xml:space="preserve">svolto un’ampia </w:t>
      </w:r>
      <w:r w:rsidRPr="008950F5">
        <w:rPr>
          <w:rFonts w:asciiTheme="minorHAnsi" w:hAnsiTheme="minorHAnsi" w:cs="Arial"/>
        </w:rPr>
        <w:t xml:space="preserve">attività di sensibilizzazione e collaborazione </w:t>
      </w:r>
      <w:r w:rsidR="005678DE">
        <w:rPr>
          <w:rFonts w:asciiTheme="minorHAnsi" w:hAnsiTheme="minorHAnsi" w:cs="Arial"/>
        </w:rPr>
        <w:t>con</w:t>
      </w:r>
      <w:r w:rsidRPr="008950F5">
        <w:rPr>
          <w:rFonts w:asciiTheme="minorHAnsi" w:hAnsiTheme="minorHAnsi" w:cs="Arial"/>
        </w:rPr>
        <w:t xml:space="preserve"> le istituzioni pubbliche;</w:t>
      </w:r>
    </w:p>
    <w:p w:rsidR="008950F5" w:rsidRPr="008950F5" w:rsidRDefault="008950F5" w:rsidP="00775357">
      <w:pPr>
        <w:widowControl/>
        <w:suppressLineNumbers/>
        <w:suppressAutoHyphens w:val="0"/>
        <w:autoSpaceDE w:val="0"/>
        <w:autoSpaceDN w:val="0"/>
        <w:adjustRightInd w:val="0"/>
        <w:rPr>
          <w:rFonts w:asciiTheme="minorHAnsi" w:hAnsiTheme="minorHAnsi" w:cs="Arial"/>
          <w:b/>
        </w:rPr>
      </w:pPr>
    </w:p>
    <w:p w:rsidR="00D31A3F" w:rsidRDefault="00096244" w:rsidP="008950F5">
      <w:pPr>
        <w:widowControl/>
        <w:suppressLineNumbers/>
        <w:suppressAutoHyphens w:val="0"/>
        <w:autoSpaceDE w:val="0"/>
        <w:autoSpaceDN w:val="0"/>
        <w:adjustRightInd w:val="0"/>
        <w:jc w:val="both"/>
        <w:rPr>
          <w:rFonts w:asciiTheme="minorHAnsi" w:hAnsiTheme="minorHAnsi" w:cs="Arial"/>
        </w:rPr>
      </w:pPr>
      <w:r w:rsidRPr="008950F5">
        <w:rPr>
          <w:rFonts w:asciiTheme="minorHAnsi" w:hAnsiTheme="minorHAnsi" w:cs="Arial"/>
        </w:rPr>
        <w:t>delle discussioni</w:t>
      </w:r>
      <w:r w:rsidR="00775357">
        <w:rPr>
          <w:rFonts w:asciiTheme="minorHAnsi" w:hAnsiTheme="minorHAnsi" w:cs="Arial"/>
        </w:rPr>
        <w:t xml:space="preserve"> e</w:t>
      </w:r>
      <w:r w:rsidR="005678DE">
        <w:rPr>
          <w:rFonts w:asciiTheme="minorHAnsi" w:hAnsiTheme="minorHAnsi" w:cs="Arial"/>
        </w:rPr>
        <w:t xml:space="preserve">d idee </w:t>
      </w:r>
      <w:r w:rsidR="001E6F13" w:rsidRPr="008950F5">
        <w:rPr>
          <w:rFonts w:asciiTheme="minorHAnsi" w:hAnsiTheme="minorHAnsi" w:cs="Arial"/>
        </w:rPr>
        <w:t>e</w:t>
      </w:r>
      <w:r w:rsidR="00775357">
        <w:rPr>
          <w:rFonts w:asciiTheme="minorHAnsi" w:hAnsiTheme="minorHAnsi" w:cs="Arial"/>
        </w:rPr>
        <w:t>merse dal</w:t>
      </w:r>
      <w:r w:rsidR="001E6F13" w:rsidRPr="008950F5">
        <w:rPr>
          <w:rFonts w:asciiTheme="minorHAnsi" w:hAnsiTheme="minorHAnsi" w:cs="Arial"/>
        </w:rPr>
        <w:t xml:space="preserve"> dibattit</w:t>
      </w:r>
      <w:r w:rsidR="00775357">
        <w:rPr>
          <w:rFonts w:asciiTheme="minorHAnsi" w:hAnsiTheme="minorHAnsi" w:cs="Arial"/>
        </w:rPr>
        <w:t>o</w:t>
      </w:r>
      <w:r w:rsidR="001E6F13" w:rsidRPr="008950F5">
        <w:rPr>
          <w:rFonts w:asciiTheme="minorHAnsi" w:hAnsiTheme="minorHAnsi" w:cs="Arial"/>
        </w:rPr>
        <w:t xml:space="preserve"> congressual</w:t>
      </w:r>
      <w:r w:rsidR="00775357">
        <w:rPr>
          <w:rFonts w:asciiTheme="minorHAnsi" w:hAnsiTheme="minorHAnsi" w:cs="Arial"/>
        </w:rPr>
        <w:t>e</w:t>
      </w:r>
      <w:r w:rsidR="001E6F13" w:rsidRPr="008950F5">
        <w:rPr>
          <w:rFonts w:asciiTheme="minorHAnsi" w:hAnsiTheme="minorHAnsi" w:cs="Arial"/>
        </w:rPr>
        <w:t>, anche nelle conferenze di settore</w:t>
      </w:r>
      <w:r w:rsidR="00B81C7E" w:rsidRPr="008950F5">
        <w:rPr>
          <w:rFonts w:asciiTheme="minorHAnsi" w:hAnsiTheme="minorHAnsi" w:cs="Arial"/>
        </w:rPr>
        <w:t xml:space="preserve">, </w:t>
      </w:r>
      <w:r w:rsidRPr="008950F5">
        <w:rPr>
          <w:rFonts w:asciiTheme="minorHAnsi" w:hAnsiTheme="minorHAnsi" w:cs="Arial"/>
        </w:rPr>
        <w:t xml:space="preserve">che hanno visto la </w:t>
      </w:r>
      <w:r w:rsidR="003428B9" w:rsidRPr="008950F5">
        <w:rPr>
          <w:rFonts w:asciiTheme="minorHAnsi" w:hAnsiTheme="minorHAnsi" w:cs="Arial"/>
        </w:rPr>
        <w:t>numerosa e</w:t>
      </w:r>
      <w:r w:rsidR="00455B4E" w:rsidRPr="008950F5">
        <w:rPr>
          <w:rFonts w:asciiTheme="minorHAnsi" w:hAnsiTheme="minorHAnsi" w:cs="Arial"/>
        </w:rPr>
        <w:t xml:space="preserve"> </w:t>
      </w:r>
      <w:r w:rsidR="00330A61" w:rsidRPr="008950F5">
        <w:rPr>
          <w:rFonts w:asciiTheme="minorHAnsi" w:hAnsiTheme="minorHAnsi" w:cs="Arial"/>
        </w:rPr>
        <w:t>f</w:t>
      </w:r>
      <w:r w:rsidR="00455B4E" w:rsidRPr="008950F5">
        <w:rPr>
          <w:rFonts w:asciiTheme="minorHAnsi" w:hAnsiTheme="minorHAnsi" w:cs="Arial"/>
        </w:rPr>
        <w:t>attiva partecipazione d</w:t>
      </w:r>
      <w:r w:rsidRPr="008950F5">
        <w:rPr>
          <w:rFonts w:asciiTheme="minorHAnsi" w:hAnsiTheme="minorHAnsi" w:cs="Arial"/>
        </w:rPr>
        <w:t xml:space="preserve">i delegati, </w:t>
      </w:r>
      <w:r w:rsidR="00B81C7E" w:rsidRPr="008950F5">
        <w:rPr>
          <w:rFonts w:asciiTheme="minorHAnsi" w:hAnsiTheme="minorHAnsi" w:cs="Arial"/>
        </w:rPr>
        <w:t>d</w:t>
      </w:r>
      <w:r w:rsidR="001E6F13" w:rsidRPr="008950F5">
        <w:rPr>
          <w:rFonts w:asciiTheme="minorHAnsi" w:hAnsiTheme="minorHAnsi" w:cs="Arial"/>
        </w:rPr>
        <w:t>i</w:t>
      </w:r>
      <w:r w:rsidR="00330A61" w:rsidRPr="008950F5">
        <w:rPr>
          <w:rFonts w:asciiTheme="minorHAnsi" w:hAnsiTheme="minorHAnsi" w:cs="Arial"/>
        </w:rPr>
        <w:t xml:space="preserve"> esponenti del mondo del lavoro, dell’Università, dell’economia e della società e </w:t>
      </w:r>
      <w:r w:rsidR="001E6F13" w:rsidRPr="008950F5">
        <w:rPr>
          <w:rFonts w:asciiTheme="minorHAnsi" w:hAnsiTheme="minorHAnsi" w:cs="Arial"/>
        </w:rPr>
        <w:t>da</w:t>
      </w:r>
      <w:r w:rsidR="003428B9" w:rsidRPr="008950F5">
        <w:rPr>
          <w:rFonts w:asciiTheme="minorHAnsi" w:hAnsiTheme="minorHAnsi" w:cs="Arial"/>
        </w:rPr>
        <w:t>lle</w:t>
      </w:r>
      <w:r w:rsidRPr="008950F5">
        <w:rPr>
          <w:rFonts w:asciiTheme="minorHAnsi" w:hAnsiTheme="minorHAnsi" w:cs="Arial"/>
        </w:rPr>
        <w:t xml:space="preserve"> quali sono emerse</w:t>
      </w:r>
      <w:r w:rsidR="001E6F13" w:rsidRPr="008950F5">
        <w:rPr>
          <w:rFonts w:asciiTheme="minorHAnsi" w:hAnsiTheme="minorHAnsi" w:cs="Arial"/>
        </w:rPr>
        <w:t xml:space="preserve"> </w:t>
      </w:r>
      <w:r w:rsidR="005678DE">
        <w:rPr>
          <w:rFonts w:asciiTheme="minorHAnsi" w:hAnsiTheme="minorHAnsi" w:cs="Arial"/>
        </w:rPr>
        <w:t>interessanti ed originali proposte</w:t>
      </w:r>
      <w:r w:rsidRPr="008950F5">
        <w:rPr>
          <w:rFonts w:asciiTheme="minorHAnsi" w:hAnsiTheme="minorHAnsi" w:cs="Arial"/>
        </w:rPr>
        <w:t>, ampiamente condivise, alcune da approfondire co</w:t>
      </w:r>
      <w:r w:rsidR="00FD15D9">
        <w:rPr>
          <w:rFonts w:asciiTheme="minorHAnsi" w:hAnsiTheme="minorHAnsi" w:cs="Arial"/>
        </w:rPr>
        <w:t>n le rappresentanze territorial</w:t>
      </w:r>
      <w:r w:rsidRPr="008950F5">
        <w:rPr>
          <w:rFonts w:asciiTheme="minorHAnsi" w:hAnsiTheme="minorHAnsi" w:cs="Arial"/>
        </w:rPr>
        <w:t>i</w:t>
      </w:r>
      <w:r w:rsidR="00FD15D9">
        <w:rPr>
          <w:rFonts w:asciiTheme="minorHAnsi" w:hAnsiTheme="minorHAnsi" w:cs="Arial"/>
        </w:rPr>
        <w:t>,</w:t>
      </w:r>
      <w:r w:rsidRPr="008950F5">
        <w:rPr>
          <w:rFonts w:asciiTheme="minorHAnsi" w:hAnsiTheme="minorHAnsi" w:cs="Arial"/>
        </w:rPr>
        <w:t xml:space="preserve"> da affidare all’attività del Consiglio Nazionale;</w:t>
      </w:r>
    </w:p>
    <w:p w:rsidR="008950F5" w:rsidRPr="008950F5" w:rsidRDefault="008950F5" w:rsidP="008950F5">
      <w:pPr>
        <w:widowControl/>
        <w:suppressLineNumbers/>
        <w:suppressAutoHyphens w:val="0"/>
        <w:autoSpaceDE w:val="0"/>
        <w:autoSpaceDN w:val="0"/>
        <w:adjustRightInd w:val="0"/>
        <w:jc w:val="both"/>
        <w:rPr>
          <w:rFonts w:asciiTheme="minorHAnsi" w:hAnsiTheme="minorHAnsi" w:cs="Arial"/>
        </w:rPr>
      </w:pPr>
    </w:p>
    <w:p w:rsidR="008576F0" w:rsidRPr="008950F5" w:rsidRDefault="009D1BC1" w:rsidP="008950F5">
      <w:pPr>
        <w:widowControl/>
        <w:suppressLineNumbers/>
        <w:suppressAutoHyphens w:val="0"/>
        <w:autoSpaceDE w:val="0"/>
        <w:autoSpaceDN w:val="0"/>
        <w:adjustRightInd w:val="0"/>
        <w:jc w:val="center"/>
        <w:rPr>
          <w:rFonts w:asciiTheme="minorHAnsi" w:hAnsiTheme="minorHAnsi" w:cs="Arial"/>
          <w:b/>
          <w:sz w:val="28"/>
          <w:szCs w:val="28"/>
        </w:rPr>
      </w:pPr>
      <w:r w:rsidRPr="008950F5">
        <w:rPr>
          <w:rFonts w:asciiTheme="minorHAnsi" w:hAnsiTheme="minorHAnsi" w:cs="Arial"/>
          <w:b/>
          <w:sz w:val="28"/>
          <w:szCs w:val="28"/>
        </w:rPr>
        <w:t>RICONOSCIUTA</w:t>
      </w:r>
    </w:p>
    <w:p w:rsidR="008950F5" w:rsidRPr="008950F5" w:rsidRDefault="008950F5" w:rsidP="00A41904">
      <w:pPr>
        <w:widowControl/>
        <w:suppressLineNumbers/>
        <w:suppressAutoHyphens w:val="0"/>
        <w:autoSpaceDE w:val="0"/>
        <w:autoSpaceDN w:val="0"/>
        <w:adjustRightInd w:val="0"/>
        <w:rPr>
          <w:rFonts w:asciiTheme="minorHAnsi" w:hAnsiTheme="minorHAnsi" w:cs="Arial"/>
          <w:b/>
        </w:rPr>
      </w:pPr>
    </w:p>
    <w:p w:rsidR="008576F0" w:rsidRDefault="008576F0" w:rsidP="008950F5">
      <w:pPr>
        <w:widowControl/>
        <w:suppressLineNumbers/>
        <w:suppressAutoHyphens w:val="0"/>
        <w:autoSpaceDE w:val="0"/>
        <w:autoSpaceDN w:val="0"/>
        <w:adjustRightInd w:val="0"/>
        <w:jc w:val="both"/>
        <w:rPr>
          <w:rFonts w:asciiTheme="minorHAnsi" w:hAnsiTheme="minorHAnsi" w:cs="Arial"/>
        </w:rPr>
      </w:pPr>
      <w:r w:rsidRPr="008950F5">
        <w:rPr>
          <w:rFonts w:asciiTheme="minorHAnsi" w:hAnsiTheme="minorHAnsi" w:cs="Arial"/>
        </w:rPr>
        <w:t xml:space="preserve">l’attività svolta dal CNI </w:t>
      </w:r>
      <w:r w:rsidR="00A41904">
        <w:rPr>
          <w:rFonts w:asciiTheme="minorHAnsi" w:hAnsiTheme="minorHAnsi" w:cs="Arial"/>
        </w:rPr>
        <w:t>-</w:t>
      </w:r>
      <w:r w:rsidR="00DE051A" w:rsidRPr="008950F5">
        <w:rPr>
          <w:rFonts w:asciiTheme="minorHAnsi" w:hAnsiTheme="minorHAnsi" w:cs="Arial"/>
        </w:rPr>
        <w:t xml:space="preserve"> anche per il tramite della Rete delle </w:t>
      </w:r>
      <w:r w:rsidR="003428B9" w:rsidRPr="008950F5">
        <w:rPr>
          <w:rFonts w:asciiTheme="minorHAnsi" w:hAnsiTheme="minorHAnsi" w:cs="Arial"/>
        </w:rPr>
        <w:t>P</w:t>
      </w:r>
      <w:r w:rsidR="00DE051A" w:rsidRPr="008950F5">
        <w:rPr>
          <w:rFonts w:asciiTheme="minorHAnsi" w:hAnsiTheme="minorHAnsi" w:cs="Arial"/>
        </w:rPr>
        <w:t xml:space="preserve">rofessioni </w:t>
      </w:r>
      <w:r w:rsidR="003428B9" w:rsidRPr="008950F5">
        <w:rPr>
          <w:rFonts w:asciiTheme="minorHAnsi" w:hAnsiTheme="minorHAnsi" w:cs="Arial"/>
        </w:rPr>
        <w:t>T</w:t>
      </w:r>
      <w:r w:rsidR="00DE051A" w:rsidRPr="008950F5">
        <w:rPr>
          <w:rFonts w:asciiTheme="minorHAnsi" w:hAnsiTheme="minorHAnsi" w:cs="Arial"/>
        </w:rPr>
        <w:t xml:space="preserve">ecniche - </w:t>
      </w:r>
      <w:r w:rsidRPr="008950F5">
        <w:rPr>
          <w:rFonts w:asciiTheme="minorHAnsi" w:hAnsiTheme="minorHAnsi" w:cs="Arial"/>
        </w:rPr>
        <w:t>che ha</w:t>
      </w:r>
      <w:r w:rsidR="009D1BC1" w:rsidRPr="008950F5">
        <w:rPr>
          <w:rFonts w:asciiTheme="minorHAnsi" w:hAnsiTheme="minorHAnsi" w:cs="Arial"/>
        </w:rPr>
        <w:t xml:space="preserve"> </w:t>
      </w:r>
      <w:r w:rsidRPr="008950F5">
        <w:rPr>
          <w:rFonts w:asciiTheme="minorHAnsi" w:hAnsiTheme="minorHAnsi" w:cs="Arial"/>
        </w:rPr>
        <w:t>consentito di raggiungere risultati</w:t>
      </w:r>
      <w:r w:rsidR="00247337" w:rsidRPr="008950F5">
        <w:rPr>
          <w:rFonts w:asciiTheme="minorHAnsi" w:hAnsiTheme="minorHAnsi" w:cs="Arial"/>
        </w:rPr>
        <w:t xml:space="preserve"> </w:t>
      </w:r>
      <w:r w:rsidR="009906A3">
        <w:rPr>
          <w:rFonts w:asciiTheme="minorHAnsi" w:hAnsiTheme="minorHAnsi" w:cs="Arial"/>
        </w:rPr>
        <w:t>importanti</w:t>
      </w:r>
      <w:r w:rsidRPr="008950F5">
        <w:rPr>
          <w:rFonts w:asciiTheme="minorHAnsi" w:hAnsiTheme="minorHAnsi" w:cs="Arial"/>
        </w:rPr>
        <w:t>;</w:t>
      </w:r>
    </w:p>
    <w:p w:rsidR="00574A91" w:rsidRPr="008950F5" w:rsidRDefault="00574A91" w:rsidP="008950F5">
      <w:pPr>
        <w:widowControl/>
        <w:suppressLineNumbers/>
        <w:suppressAutoHyphens w:val="0"/>
        <w:autoSpaceDE w:val="0"/>
        <w:autoSpaceDN w:val="0"/>
        <w:adjustRightInd w:val="0"/>
        <w:jc w:val="both"/>
        <w:rPr>
          <w:rFonts w:asciiTheme="minorHAnsi" w:hAnsiTheme="minorHAnsi" w:cs="Arial"/>
        </w:rPr>
      </w:pPr>
    </w:p>
    <w:p w:rsidR="00344391" w:rsidRDefault="00110279" w:rsidP="008950F5">
      <w:pPr>
        <w:widowControl/>
        <w:suppressLineNumbers/>
        <w:suppressAutoHyphens w:val="0"/>
        <w:autoSpaceDE w:val="0"/>
        <w:autoSpaceDN w:val="0"/>
        <w:adjustRightInd w:val="0"/>
        <w:jc w:val="both"/>
        <w:rPr>
          <w:rFonts w:asciiTheme="minorHAnsi" w:hAnsiTheme="minorHAnsi" w:cs="Arial"/>
        </w:rPr>
      </w:pPr>
      <w:r w:rsidRPr="008950F5">
        <w:rPr>
          <w:rFonts w:asciiTheme="minorHAnsi" w:hAnsiTheme="minorHAnsi" w:cs="Arial"/>
        </w:rPr>
        <w:t>l’importanza della cultura ingegneristica e del valore professionale quale fattore irrinunciabile di crescita del Paese;</w:t>
      </w:r>
    </w:p>
    <w:p w:rsidR="008950F5" w:rsidRDefault="008950F5" w:rsidP="008950F5">
      <w:pPr>
        <w:widowControl/>
        <w:suppressLineNumbers/>
        <w:suppressAutoHyphens w:val="0"/>
        <w:autoSpaceDE w:val="0"/>
        <w:autoSpaceDN w:val="0"/>
        <w:adjustRightInd w:val="0"/>
        <w:jc w:val="both"/>
        <w:rPr>
          <w:rFonts w:asciiTheme="minorHAnsi" w:hAnsiTheme="minorHAnsi" w:cs="Arial"/>
        </w:rPr>
      </w:pPr>
    </w:p>
    <w:p w:rsidR="00FD15D9" w:rsidRDefault="00FD15D9" w:rsidP="008950F5">
      <w:pPr>
        <w:widowControl/>
        <w:suppressLineNumbers/>
        <w:suppressAutoHyphens w:val="0"/>
        <w:autoSpaceDE w:val="0"/>
        <w:autoSpaceDN w:val="0"/>
        <w:adjustRightInd w:val="0"/>
        <w:jc w:val="both"/>
        <w:rPr>
          <w:rFonts w:asciiTheme="minorHAnsi" w:hAnsiTheme="minorHAnsi" w:cs="Arial"/>
        </w:rPr>
      </w:pPr>
    </w:p>
    <w:p w:rsidR="00FD15D9" w:rsidRDefault="00FD15D9" w:rsidP="008950F5">
      <w:pPr>
        <w:widowControl/>
        <w:suppressLineNumbers/>
        <w:suppressAutoHyphens w:val="0"/>
        <w:autoSpaceDE w:val="0"/>
        <w:autoSpaceDN w:val="0"/>
        <w:adjustRightInd w:val="0"/>
        <w:jc w:val="both"/>
        <w:rPr>
          <w:rFonts w:asciiTheme="minorHAnsi" w:hAnsiTheme="minorHAnsi" w:cs="Arial"/>
        </w:rPr>
      </w:pPr>
    </w:p>
    <w:p w:rsidR="00FD15D9" w:rsidRPr="008950F5" w:rsidRDefault="00FD15D9" w:rsidP="008950F5">
      <w:pPr>
        <w:widowControl/>
        <w:suppressLineNumbers/>
        <w:suppressAutoHyphens w:val="0"/>
        <w:autoSpaceDE w:val="0"/>
        <w:autoSpaceDN w:val="0"/>
        <w:adjustRightInd w:val="0"/>
        <w:jc w:val="both"/>
        <w:rPr>
          <w:rFonts w:asciiTheme="minorHAnsi" w:hAnsiTheme="minorHAnsi" w:cs="Arial"/>
        </w:rPr>
      </w:pPr>
    </w:p>
    <w:p w:rsidR="00247337" w:rsidRPr="008950F5" w:rsidRDefault="00247337" w:rsidP="008950F5">
      <w:pPr>
        <w:widowControl/>
        <w:suppressLineNumbers/>
        <w:suppressAutoHyphens w:val="0"/>
        <w:autoSpaceDE w:val="0"/>
        <w:autoSpaceDN w:val="0"/>
        <w:adjustRightInd w:val="0"/>
        <w:jc w:val="center"/>
        <w:rPr>
          <w:rFonts w:asciiTheme="minorHAnsi" w:hAnsiTheme="minorHAnsi" w:cs="Arial"/>
          <w:b/>
          <w:color w:val="000000"/>
          <w:sz w:val="28"/>
          <w:szCs w:val="28"/>
        </w:rPr>
      </w:pPr>
      <w:r w:rsidRPr="008950F5">
        <w:rPr>
          <w:rFonts w:asciiTheme="minorHAnsi" w:hAnsiTheme="minorHAnsi" w:cs="Arial"/>
          <w:b/>
          <w:color w:val="000000"/>
          <w:sz w:val="28"/>
          <w:szCs w:val="28"/>
        </w:rPr>
        <w:t>CONSIDERATO</w:t>
      </w:r>
    </w:p>
    <w:p w:rsidR="008950F5" w:rsidRPr="008950F5" w:rsidRDefault="008950F5" w:rsidP="00A41904">
      <w:pPr>
        <w:widowControl/>
        <w:suppressLineNumbers/>
        <w:suppressAutoHyphens w:val="0"/>
        <w:autoSpaceDE w:val="0"/>
        <w:autoSpaceDN w:val="0"/>
        <w:adjustRightInd w:val="0"/>
        <w:rPr>
          <w:rFonts w:asciiTheme="minorHAnsi" w:hAnsiTheme="minorHAnsi" w:cs="Arial"/>
          <w:b/>
          <w:color w:val="000000"/>
        </w:rPr>
      </w:pPr>
    </w:p>
    <w:p w:rsidR="00247337" w:rsidRDefault="006F2DCE" w:rsidP="008950F5">
      <w:pPr>
        <w:widowControl/>
        <w:suppressLineNumbers/>
        <w:suppressAutoHyphens w:val="0"/>
        <w:autoSpaceDE w:val="0"/>
        <w:autoSpaceDN w:val="0"/>
        <w:adjustRightInd w:val="0"/>
        <w:jc w:val="both"/>
        <w:rPr>
          <w:rFonts w:asciiTheme="minorHAnsi" w:hAnsiTheme="minorHAnsi" w:cs="Arial"/>
        </w:rPr>
      </w:pPr>
      <w:r w:rsidRPr="008950F5">
        <w:rPr>
          <w:rFonts w:asciiTheme="minorHAnsi" w:hAnsiTheme="minorHAnsi" w:cs="Arial"/>
        </w:rPr>
        <w:t>che il tema del lavoro è stato ampiamente dibattuto</w:t>
      </w:r>
      <w:r w:rsidR="002F7A58">
        <w:rPr>
          <w:rFonts w:asciiTheme="minorHAnsi" w:hAnsiTheme="minorHAnsi" w:cs="Arial"/>
        </w:rPr>
        <w:t xml:space="preserve"> nel Congresso</w:t>
      </w:r>
      <w:r w:rsidRPr="008950F5">
        <w:rPr>
          <w:rFonts w:asciiTheme="minorHAnsi" w:hAnsiTheme="minorHAnsi" w:cs="Arial"/>
        </w:rPr>
        <w:t>, impegnando il CNI ad operare per creare le condizioni favorevoli alla crescita delle opportunità di lavoro per i professionisti;</w:t>
      </w:r>
    </w:p>
    <w:p w:rsidR="008950F5" w:rsidRPr="008950F5" w:rsidRDefault="008950F5" w:rsidP="008950F5">
      <w:pPr>
        <w:widowControl/>
        <w:suppressLineNumbers/>
        <w:suppressAutoHyphens w:val="0"/>
        <w:autoSpaceDE w:val="0"/>
        <w:autoSpaceDN w:val="0"/>
        <w:adjustRightInd w:val="0"/>
        <w:jc w:val="both"/>
        <w:rPr>
          <w:rFonts w:asciiTheme="minorHAnsi" w:hAnsiTheme="minorHAnsi" w:cs="Arial"/>
        </w:rPr>
      </w:pPr>
    </w:p>
    <w:p w:rsidR="00BB643A" w:rsidRPr="008950F5" w:rsidRDefault="009D1BC1" w:rsidP="008950F5">
      <w:pPr>
        <w:widowControl/>
        <w:suppressLineNumbers/>
        <w:suppressAutoHyphens w:val="0"/>
        <w:autoSpaceDE w:val="0"/>
        <w:autoSpaceDN w:val="0"/>
        <w:adjustRightInd w:val="0"/>
        <w:jc w:val="center"/>
        <w:rPr>
          <w:rFonts w:asciiTheme="minorHAnsi" w:hAnsiTheme="minorHAnsi" w:cs="Arial"/>
          <w:b/>
          <w:color w:val="000000"/>
          <w:sz w:val="28"/>
          <w:szCs w:val="28"/>
        </w:rPr>
      </w:pPr>
      <w:r w:rsidRPr="008950F5">
        <w:rPr>
          <w:rFonts w:asciiTheme="minorHAnsi" w:hAnsiTheme="minorHAnsi" w:cs="Arial"/>
          <w:b/>
          <w:color w:val="000000"/>
          <w:sz w:val="28"/>
          <w:szCs w:val="28"/>
        </w:rPr>
        <w:t>CONSAPEVOLI</w:t>
      </w:r>
    </w:p>
    <w:p w:rsidR="008950F5" w:rsidRPr="008950F5" w:rsidRDefault="008950F5" w:rsidP="00A41904">
      <w:pPr>
        <w:widowControl/>
        <w:suppressLineNumbers/>
        <w:suppressAutoHyphens w:val="0"/>
        <w:autoSpaceDE w:val="0"/>
        <w:autoSpaceDN w:val="0"/>
        <w:adjustRightInd w:val="0"/>
        <w:rPr>
          <w:rFonts w:asciiTheme="minorHAnsi" w:hAnsiTheme="minorHAnsi" w:cs="Arial"/>
          <w:b/>
          <w:color w:val="000000"/>
        </w:rPr>
      </w:pPr>
    </w:p>
    <w:p w:rsidR="008950F5" w:rsidRPr="008950F5" w:rsidRDefault="009D1BC1" w:rsidP="008950F5">
      <w:pPr>
        <w:widowControl/>
        <w:suppressLineNumbers/>
        <w:suppressAutoHyphens w:val="0"/>
        <w:autoSpaceDE w:val="0"/>
        <w:autoSpaceDN w:val="0"/>
        <w:adjustRightInd w:val="0"/>
        <w:jc w:val="both"/>
        <w:rPr>
          <w:rFonts w:asciiTheme="minorHAnsi" w:hAnsiTheme="minorHAnsi" w:cs="Arial"/>
        </w:rPr>
      </w:pPr>
      <w:r w:rsidRPr="008950F5">
        <w:rPr>
          <w:rFonts w:asciiTheme="minorHAnsi" w:hAnsiTheme="minorHAnsi" w:cs="Arial"/>
        </w:rPr>
        <w:t>di essere</w:t>
      </w:r>
      <w:r w:rsidR="003E6726" w:rsidRPr="008950F5">
        <w:rPr>
          <w:rFonts w:asciiTheme="minorHAnsi" w:hAnsiTheme="minorHAnsi" w:cs="Arial"/>
        </w:rPr>
        <w:t xml:space="preserve"> </w:t>
      </w:r>
      <w:r w:rsidR="00455B4E" w:rsidRPr="008950F5">
        <w:rPr>
          <w:rFonts w:asciiTheme="minorHAnsi" w:hAnsiTheme="minorHAnsi" w:cs="Arial"/>
        </w:rPr>
        <w:t xml:space="preserve">essi stessi </w:t>
      </w:r>
      <w:r w:rsidRPr="008950F5">
        <w:rPr>
          <w:rFonts w:asciiTheme="minorHAnsi" w:hAnsiTheme="minorHAnsi" w:cs="Arial"/>
        </w:rPr>
        <w:t xml:space="preserve">protagonisti dell’attuazione del contenuto della mozione, </w:t>
      </w:r>
      <w:r w:rsidR="003E6726" w:rsidRPr="008950F5">
        <w:rPr>
          <w:rFonts w:asciiTheme="minorHAnsi" w:hAnsiTheme="minorHAnsi" w:cs="Arial"/>
        </w:rPr>
        <w:t>supportando</w:t>
      </w:r>
      <w:r w:rsidRPr="008950F5">
        <w:rPr>
          <w:rFonts w:asciiTheme="minorHAnsi" w:hAnsiTheme="minorHAnsi" w:cs="Arial"/>
        </w:rPr>
        <w:t xml:space="preserve"> il Consiglio Nazionale</w:t>
      </w:r>
      <w:r w:rsidR="00A41904">
        <w:rPr>
          <w:rFonts w:asciiTheme="minorHAnsi" w:hAnsiTheme="minorHAnsi" w:cs="Arial"/>
        </w:rPr>
        <w:t xml:space="preserve"> e gli Ordini territoriali</w:t>
      </w:r>
      <w:r w:rsidRPr="008950F5">
        <w:rPr>
          <w:rFonts w:asciiTheme="minorHAnsi" w:hAnsiTheme="minorHAnsi" w:cs="Arial"/>
        </w:rPr>
        <w:t xml:space="preserve"> in ogni attività</w:t>
      </w:r>
      <w:r w:rsidR="00C02A88" w:rsidRPr="008950F5">
        <w:rPr>
          <w:rFonts w:asciiTheme="minorHAnsi" w:hAnsiTheme="minorHAnsi" w:cs="Arial"/>
        </w:rPr>
        <w:t xml:space="preserve"> conseguente;</w:t>
      </w:r>
    </w:p>
    <w:p w:rsidR="008950F5" w:rsidRDefault="008950F5" w:rsidP="008950F5">
      <w:pPr>
        <w:widowControl/>
        <w:suppressLineNumbers/>
        <w:suppressAutoHyphens w:val="0"/>
        <w:autoSpaceDE w:val="0"/>
        <w:autoSpaceDN w:val="0"/>
        <w:adjustRightInd w:val="0"/>
        <w:jc w:val="both"/>
        <w:rPr>
          <w:rFonts w:asciiTheme="minorHAnsi" w:hAnsiTheme="minorHAnsi" w:cs="Arial"/>
          <w:b/>
        </w:rPr>
      </w:pPr>
    </w:p>
    <w:p w:rsidR="00A41904" w:rsidRPr="008950F5" w:rsidRDefault="00A41904" w:rsidP="008950F5">
      <w:pPr>
        <w:widowControl/>
        <w:suppressLineNumbers/>
        <w:suppressAutoHyphens w:val="0"/>
        <w:autoSpaceDE w:val="0"/>
        <w:autoSpaceDN w:val="0"/>
        <w:adjustRightInd w:val="0"/>
        <w:jc w:val="both"/>
        <w:rPr>
          <w:rFonts w:asciiTheme="minorHAnsi" w:hAnsiTheme="minorHAnsi" w:cs="Arial"/>
          <w:b/>
        </w:rPr>
      </w:pPr>
    </w:p>
    <w:p w:rsidR="003308F2" w:rsidRPr="008950F5" w:rsidRDefault="003308F2" w:rsidP="008950F5">
      <w:pPr>
        <w:widowControl/>
        <w:suppressLineNumbers/>
        <w:suppressAutoHyphens w:val="0"/>
        <w:autoSpaceDE w:val="0"/>
        <w:autoSpaceDN w:val="0"/>
        <w:adjustRightInd w:val="0"/>
        <w:jc w:val="center"/>
        <w:rPr>
          <w:rFonts w:asciiTheme="minorHAnsi" w:hAnsiTheme="minorHAnsi" w:cs="Arial"/>
          <w:b/>
          <w:sz w:val="28"/>
          <w:szCs w:val="28"/>
        </w:rPr>
      </w:pPr>
      <w:r w:rsidRPr="008950F5">
        <w:rPr>
          <w:rFonts w:asciiTheme="minorHAnsi" w:hAnsiTheme="minorHAnsi" w:cs="Arial"/>
          <w:b/>
          <w:sz w:val="28"/>
          <w:szCs w:val="28"/>
        </w:rPr>
        <w:t>IMPEGNANO</w:t>
      </w:r>
    </w:p>
    <w:p w:rsidR="003308F2" w:rsidRPr="008950F5" w:rsidRDefault="00831768" w:rsidP="008950F5">
      <w:pPr>
        <w:widowControl/>
        <w:suppressLineNumbers/>
        <w:suppressAutoHyphens w:val="0"/>
        <w:autoSpaceDE w:val="0"/>
        <w:autoSpaceDN w:val="0"/>
        <w:adjustRightInd w:val="0"/>
        <w:jc w:val="center"/>
        <w:rPr>
          <w:rFonts w:asciiTheme="minorHAnsi" w:hAnsiTheme="minorHAnsi" w:cs="Arial"/>
          <w:b/>
          <w:sz w:val="28"/>
          <w:szCs w:val="28"/>
        </w:rPr>
      </w:pPr>
      <w:r w:rsidRPr="008950F5">
        <w:rPr>
          <w:rFonts w:asciiTheme="minorHAnsi" w:hAnsiTheme="minorHAnsi" w:cs="Arial"/>
          <w:b/>
          <w:sz w:val="28"/>
          <w:szCs w:val="28"/>
        </w:rPr>
        <w:t>Il Consiglio Nazionale</w:t>
      </w:r>
      <w:r w:rsidR="00455B4E" w:rsidRPr="008950F5">
        <w:rPr>
          <w:rFonts w:asciiTheme="minorHAnsi" w:hAnsiTheme="minorHAnsi" w:cs="Arial"/>
          <w:b/>
          <w:sz w:val="28"/>
          <w:szCs w:val="28"/>
        </w:rPr>
        <w:t xml:space="preserve"> degli Ingegneri</w:t>
      </w:r>
    </w:p>
    <w:p w:rsidR="00BA0EB5" w:rsidRDefault="00BA0EB5" w:rsidP="008950F5">
      <w:pPr>
        <w:widowControl/>
        <w:suppressLineNumbers/>
        <w:suppressAutoHyphens w:val="0"/>
        <w:autoSpaceDE w:val="0"/>
        <w:autoSpaceDN w:val="0"/>
        <w:adjustRightInd w:val="0"/>
        <w:jc w:val="both"/>
        <w:rPr>
          <w:rFonts w:asciiTheme="minorHAnsi" w:hAnsiTheme="minorHAnsi" w:cs="Arial"/>
          <w:b/>
        </w:rPr>
      </w:pPr>
    </w:p>
    <w:p w:rsidR="008950F5" w:rsidRPr="008950F5" w:rsidRDefault="008950F5" w:rsidP="008950F5">
      <w:pPr>
        <w:widowControl/>
        <w:suppressLineNumbers/>
        <w:suppressAutoHyphens w:val="0"/>
        <w:autoSpaceDE w:val="0"/>
        <w:autoSpaceDN w:val="0"/>
        <w:adjustRightInd w:val="0"/>
        <w:jc w:val="both"/>
        <w:rPr>
          <w:rFonts w:asciiTheme="minorHAnsi" w:hAnsiTheme="minorHAnsi" w:cs="Arial"/>
          <w:b/>
        </w:rPr>
      </w:pPr>
    </w:p>
    <w:p w:rsidR="00A32D18" w:rsidRPr="008950F5" w:rsidRDefault="00A32D18"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procedere nel difficile ma necessario percorso di collaborazione con altre professioni ed organizzazioni del lavoro autonomo, per creare quel soggetto di più ampia rappresentanza che possa essere di guida e riferimento anche nel rapporto con le Istituzioni di governo del Paese e con le a</w:t>
      </w:r>
      <w:r w:rsidR="007277CC">
        <w:rPr>
          <w:rFonts w:asciiTheme="minorHAnsi" w:hAnsiTheme="minorHAnsi" w:cs="Arial"/>
        </w:rPr>
        <w:t>ltre for</w:t>
      </w:r>
      <w:r w:rsidR="00F15E95">
        <w:rPr>
          <w:rFonts w:asciiTheme="minorHAnsi" w:hAnsiTheme="minorHAnsi" w:cs="Arial"/>
        </w:rPr>
        <w:t>z</w:t>
      </w:r>
      <w:r w:rsidR="007277CC">
        <w:rPr>
          <w:rFonts w:asciiTheme="minorHAnsi" w:hAnsiTheme="minorHAnsi" w:cs="Arial"/>
        </w:rPr>
        <w:t>e sociali tradizionali</w:t>
      </w:r>
      <w:r w:rsidR="005369A2">
        <w:rPr>
          <w:rFonts w:asciiTheme="minorHAnsi" w:hAnsiTheme="minorHAnsi" w:cs="Arial"/>
        </w:rPr>
        <w:t xml:space="preserve">, anche finalizzato alla creazione di un Codice Etico </w:t>
      </w:r>
      <w:r w:rsidR="00967F23">
        <w:rPr>
          <w:rFonts w:asciiTheme="minorHAnsi" w:hAnsiTheme="minorHAnsi" w:cs="Arial"/>
        </w:rPr>
        <w:t>comune</w:t>
      </w:r>
      <w:r w:rsidR="007277CC">
        <w:rPr>
          <w:rFonts w:asciiTheme="minorHAnsi" w:hAnsiTheme="minorHAnsi" w:cs="Arial"/>
        </w:rPr>
        <w:t>.</w:t>
      </w:r>
      <w:r>
        <w:rPr>
          <w:rFonts w:asciiTheme="minorHAnsi" w:hAnsiTheme="minorHAnsi" w:cs="Arial"/>
        </w:rPr>
        <w:t xml:space="preserve"> </w:t>
      </w:r>
    </w:p>
    <w:p w:rsidR="00AB6956" w:rsidRPr="007277CC" w:rsidRDefault="002E7C6B"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7277CC">
        <w:rPr>
          <w:rFonts w:asciiTheme="minorHAnsi" w:hAnsiTheme="minorHAnsi" w:cs="Arial"/>
        </w:rPr>
        <w:t>A</w:t>
      </w:r>
      <w:r w:rsidR="00AB6956" w:rsidRPr="007277CC">
        <w:rPr>
          <w:rFonts w:asciiTheme="minorHAnsi" w:hAnsiTheme="minorHAnsi" w:cs="Arial"/>
        </w:rPr>
        <w:t xml:space="preserve"> guidare e indirizzare il processo di riorganizzazione territoriale degli Ordini provinciali</w:t>
      </w:r>
      <w:r w:rsidRPr="007277CC">
        <w:rPr>
          <w:rFonts w:asciiTheme="minorHAnsi" w:hAnsiTheme="minorHAnsi" w:cs="Arial"/>
        </w:rPr>
        <w:t>,</w:t>
      </w:r>
      <w:r w:rsidR="00F15E95">
        <w:rPr>
          <w:rFonts w:asciiTheme="minorHAnsi" w:hAnsiTheme="minorHAnsi" w:cs="Arial"/>
        </w:rPr>
        <w:t xml:space="preserve"> conseguente all’iter</w:t>
      </w:r>
      <w:r w:rsidR="006F2DCE" w:rsidRPr="007277CC">
        <w:rPr>
          <w:rFonts w:asciiTheme="minorHAnsi" w:hAnsiTheme="minorHAnsi" w:cs="Arial"/>
        </w:rPr>
        <w:t xml:space="preserve"> di modifica in atto degli enti territoriali</w:t>
      </w:r>
      <w:r w:rsidR="00922D2C" w:rsidRPr="007277CC">
        <w:rPr>
          <w:rFonts w:asciiTheme="minorHAnsi" w:hAnsiTheme="minorHAnsi" w:cs="Arial"/>
        </w:rPr>
        <w:t xml:space="preserve">, </w:t>
      </w:r>
      <w:r w:rsidR="00AB6956" w:rsidRPr="007277CC">
        <w:rPr>
          <w:rFonts w:asciiTheme="minorHAnsi" w:hAnsiTheme="minorHAnsi" w:cs="Arial"/>
        </w:rPr>
        <w:t>tramite opportune iniziative presso il Ministero Vigilante, per giungere a soluzioni che tengano conto dell’a</w:t>
      </w:r>
      <w:r w:rsidR="00A32D18" w:rsidRPr="007277CC">
        <w:rPr>
          <w:rFonts w:asciiTheme="minorHAnsi" w:hAnsiTheme="minorHAnsi" w:cs="Arial"/>
        </w:rPr>
        <w:t>ttuale struttura degli Ordini</w:t>
      </w:r>
      <w:r w:rsidR="00F15E95">
        <w:rPr>
          <w:rFonts w:asciiTheme="minorHAnsi" w:hAnsiTheme="minorHAnsi" w:cs="Arial"/>
        </w:rPr>
        <w:t>,</w:t>
      </w:r>
      <w:r w:rsidR="00AB6956" w:rsidRPr="007277CC">
        <w:rPr>
          <w:rFonts w:asciiTheme="minorHAnsi" w:hAnsiTheme="minorHAnsi" w:cs="Arial"/>
        </w:rPr>
        <w:t xml:space="preserve"> </w:t>
      </w:r>
      <w:r w:rsidRPr="007277CC">
        <w:rPr>
          <w:rFonts w:asciiTheme="minorHAnsi" w:hAnsiTheme="minorHAnsi" w:cs="Arial"/>
        </w:rPr>
        <w:t>fondate</w:t>
      </w:r>
      <w:r w:rsidR="00AB6956" w:rsidRPr="007277CC">
        <w:rPr>
          <w:rFonts w:asciiTheme="minorHAnsi" w:hAnsiTheme="minorHAnsi" w:cs="Arial"/>
        </w:rPr>
        <w:t xml:space="preserve"> sul</w:t>
      </w:r>
      <w:r w:rsidR="00F15E95">
        <w:rPr>
          <w:rFonts w:asciiTheme="minorHAnsi" w:hAnsiTheme="minorHAnsi" w:cs="Arial"/>
        </w:rPr>
        <w:t>l</w:t>
      </w:r>
      <w:r w:rsidR="00A32D18" w:rsidRPr="007277CC">
        <w:rPr>
          <w:rFonts w:asciiTheme="minorHAnsi" w:hAnsiTheme="minorHAnsi" w:cs="Arial"/>
        </w:rPr>
        <w:t>a necessità di fornire ad essi servizi</w:t>
      </w:r>
      <w:r w:rsidR="00F15E95">
        <w:rPr>
          <w:rFonts w:asciiTheme="minorHAnsi" w:hAnsiTheme="minorHAnsi" w:cs="Arial"/>
        </w:rPr>
        <w:t xml:space="preserve"> omogenei</w:t>
      </w:r>
      <w:r w:rsidR="00A32D18" w:rsidRPr="007277CC">
        <w:rPr>
          <w:rFonts w:asciiTheme="minorHAnsi" w:hAnsiTheme="minorHAnsi" w:cs="Arial"/>
        </w:rPr>
        <w:t xml:space="preserve"> su tutto il territorio nazionale</w:t>
      </w:r>
      <w:r w:rsidR="007277CC" w:rsidRPr="007277CC">
        <w:rPr>
          <w:rFonts w:asciiTheme="minorHAnsi" w:hAnsiTheme="minorHAnsi" w:cs="Arial"/>
        </w:rPr>
        <w:t xml:space="preserve">, </w:t>
      </w:r>
      <w:r w:rsidR="00F15E95">
        <w:rPr>
          <w:rFonts w:asciiTheme="minorHAnsi" w:hAnsiTheme="minorHAnsi" w:cs="Arial"/>
        </w:rPr>
        <w:t xml:space="preserve">e </w:t>
      </w:r>
      <w:r w:rsidR="007277CC" w:rsidRPr="007277CC">
        <w:rPr>
          <w:rFonts w:asciiTheme="minorHAnsi" w:hAnsiTheme="minorHAnsi" w:cs="Arial"/>
        </w:rPr>
        <w:t>a</w:t>
      </w:r>
      <w:r w:rsidR="00F15E95">
        <w:rPr>
          <w:rFonts w:asciiTheme="minorHAnsi" w:hAnsiTheme="minorHAnsi" w:cs="Arial"/>
        </w:rPr>
        <w:t>d approvare</w:t>
      </w:r>
      <w:r w:rsidR="007277CC" w:rsidRPr="007277CC">
        <w:rPr>
          <w:rFonts w:asciiTheme="minorHAnsi" w:hAnsiTheme="minorHAnsi" w:cs="Arial"/>
        </w:rPr>
        <w:t xml:space="preserve"> quindi</w:t>
      </w:r>
      <w:r w:rsidR="00027A56" w:rsidRPr="007277CC">
        <w:rPr>
          <w:rFonts w:asciiTheme="minorHAnsi" w:hAnsiTheme="minorHAnsi" w:cs="Arial"/>
        </w:rPr>
        <w:t>,</w:t>
      </w:r>
      <w:r w:rsidR="00AB6956" w:rsidRPr="007277CC">
        <w:rPr>
          <w:rFonts w:asciiTheme="minorHAnsi" w:hAnsiTheme="minorHAnsi" w:cs="Arial"/>
        </w:rPr>
        <w:t xml:space="preserve"> </w:t>
      </w:r>
      <w:r w:rsidR="001E285D" w:rsidRPr="007277CC">
        <w:rPr>
          <w:rFonts w:asciiTheme="minorHAnsi" w:hAnsiTheme="minorHAnsi" w:cs="Arial"/>
        </w:rPr>
        <w:t>tramite processi condivisi</w:t>
      </w:r>
      <w:r w:rsidR="00F15E95">
        <w:rPr>
          <w:rFonts w:asciiTheme="minorHAnsi" w:hAnsiTheme="minorHAnsi" w:cs="Arial"/>
        </w:rPr>
        <w:t xml:space="preserve"> anche con </w:t>
      </w:r>
      <w:r w:rsidR="00F15E95" w:rsidRPr="007277CC">
        <w:rPr>
          <w:rFonts w:asciiTheme="minorHAnsi" w:hAnsiTheme="minorHAnsi" w:cs="Arial"/>
        </w:rPr>
        <w:t>gli Ordini territoriali</w:t>
      </w:r>
      <w:r w:rsidR="00027A56" w:rsidRPr="007277CC">
        <w:rPr>
          <w:rFonts w:asciiTheme="minorHAnsi" w:hAnsiTheme="minorHAnsi" w:cs="Arial"/>
        </w:rPr>
        <w:t>,</w:t>
      </w:r>
      <w:r w:rsidR="001E285D" w:rsidRPr="007277CC">
        <w:rPr>
          <w:rFonts w:asciiTheme="minorHAnsi" w:hAnsiTheme="minorHAnsi" w:cs="Arial"/>
        </w:rPr>
        <w:t xml:space="preserve"> </w:t>
      </w:r>
      <w:r w:rsidR="00AB6956" w:rsidRPr="007277CC">
        <w:rPr>
          <w:rFonts w:asciiTheme="minorHAnsi" w:hAnsiTheme="minorHAnsi" w:cs="Arial"/>
        </w:rPr>
        <w:t>una Carta d</w:t>
      </w:r>
      <w:r w:rsidRPr="007277CC">
        <w:rPr>
          <w:rFonts w:asciiTheme="minorHAnsi" w:hAnsiTheme="minorHAnsi" w:cs="Arial"/>
        </w:rPr>
        <w:t>e</w:t>
      </w:r>
      <w:r w:rsidR="00AB6956" w:rsidRPr="007277CC">
        <w:rPr>
          <w:rFonts w:asciiTheme="minorHAnsi" w:hAnsiTheme="minorHAnsi" w:cs="Arial"/>
        </w:rPr>
        <w:t xml:space="preserve">i </w:t>
      </w:r>
      <w:r w:rsidRPr="007277CC">
        <w:rPr>
          <w:rFonts w:asciiTheme="minorHAnsi" w:hAnsiTheme="minorHAnsi" w:cs="Arial"/>
        </w:rPr>
        <w:t>S</w:t>
      </w:r>
      <w:r w:rsidR="00AB6956" w:rsidRPr="007277CC">
        <w:rPr>
          <w:rFonts w:asciiTheme="minorHAnsi" w:hAnsiTheme="minorHAnsi" w:cs="Arial"/>
        </w:rPr>
        <w:t>ervizi per gli iscritti</w:t>
      </w:r>
      <w:r w:rsidRPr="007277CC">
        <w:rPr>
          <w:rFonts w:asciiTheme="minorHAnsi" w:hAnsiTheme="minorHAnsi" w:cs="Arial"/>
        </w:rPr>
        <w:t>.</w:t>
      </w:r>
    </w:p>
    <w:p w:rsidR="00455B4E" w:rsidRPr="008950F5" w:rsidRDefault="00BC4006"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A promuovere un corretto rapporto tra principi di libera concorrenza e deontologia, opponendosi a quelle forze economiche che</w:t>
      </w:r>
      <w:r w:rsidR="007277CC">
        <w:rPr>
          <w:rFonts w:asciiTheme="minorHAnsi" w:hAnsiTheme="minorHAnsi" w:cs="Arial"/>
        </w:rPr>
        <w:t>, con l’</w:t>
      </w:r>
      <w:r w:rsidRPr="008950F5">
        <w:rPr>
          <w:rFonts w:asciiTheme="minorHAnsi" w:hAnsiTheme="minorHAnsi" w:cs="Arial"/>
        </w:rPr>
        <w:t xml:space="preserve">attività di </w:t>
      </w:r>
      <w:r w:rsidR="007277CC">
        <w:rPr>
          <w:rFonts w:asciiTheme="minorHAnsi" w:hAnsiTheme="minorHAnsi" w:cs="Arial"/>
        </w:rPr>
        <w:t>pressione sui processi decisionali</w:t>
      </w:r>
      <w:r w:rsidRPr="008950F5">
        <w:rPr>
          <w:rFonts w:asciiTheme="minorHAnsi" w:hAnsiTheme="minorHAnsi" w:cs="Arial"/>
        </w:rPr>
        <w:t xml:space="preserve">, </w:t>
      </w:r>
      <w:r w:rsidR="007277CC">
        <w:rPr>
          <w:rFonts w:asciiTheme="minorHAnsi" w:hAnsiTheme="minorHAnsi" w:cs="Arial"/>
        </w:rPr>
        <w:t>tentano di</w:t>
      </w:r>
      <w:r w:rsidRPr="008950F5">
        <w:rPr>
          <w:rFonts w:asciiTheme="minorHAnsi" w:hAnsiTheme="minorHAnsi" w:cs="Arial"/>
        </w:rPr>
        <w:t xml:space="preserve"> alterare il principio della personalità della prestazione professionale</w:t>
      </w:r>
      <w:r w:rsidR="00223894">
        <w:rPr>
          <w:rFonts w:asciiTheme="minorHAnsi" w:hAnsiTheme="minorHAnsi" w:cs="Arial"/>
        </w:rPr>
        <w:t>,</w:t>
      </w:r>
      <w:r w:rsidRPr="008950F5">
        <w:rPr>
          <w:rFonts w:asciiTheme="minorHAnsi" w:hAnsiTheme="minorHAnsi" w:cs="Arial"/>
        </w:rPr>
        <w:t xml:space="preserve"> la par condicio fra diversi operatori economici sul mercato</w:t>
      </w:r>
      <w:r w:rsidR="00223894">
        <w:rPr>
          <w:rFonts w:asciiTheme="minorHAnsi" w:hAnsiTheme="minorHAnsi" w:cs="Arial"/>
        </w:rPr>
        <w:t>, la centralità della deontologia e la tutela della committenza</w:t>
      </w:r>
      <w:r w:rsidRPr="008950F5">
        <w:rPr>
          <w:rFonts w:asciiTheme="minorHAnsi" w:hAnsiTheme="minorHAnsi" w:cs="Arial"/>
        </w:rPr>
        <w:t xml:space="preserve">. A tal fine </w:t>
      </w:r>
      <w:r w:rsidR="00F15E95">
        <w:rPr>
          <w:rFonts w:asciiTheme="minorHAnsi" w:hAnsiTheme="minorHAnsi" w:cs="Arial"/>
        </w:rPr>
        <w:t xml:space="preserve">è necessario </w:t>
      </w:r>
      <w:r w:rsidRPr="008950F5">
        <w:rPr>
          <w:rFonts w:asciiTheme="minorHAnsi" w:hAnsiTheme="minorHAnsi" w:cs="Arial"/>
        </w:rPr>
        <w:t>ottenere l’obbligo di iscrizione all’albo e conseguente assoggettamento al Codice Deontologico di categoria d</w:t>
      </w:r>
      <w:r w:rsidR="007277CC">
        <w:rPr>
          <w:rFonts w:asciiTheme="minorHAnsi" w:hAnsiTheme="minorHAnsi" w:cs="Arial"/>
        </w:rPr>
        <w:t>i tutti gli organismi, anche societari,</w:t>
      </w:r>
      <w:r w:rsidRPr="008950F5">
        <w:rPr>
          <w:rFonts w:asciiTheme="minorHAnsi" w:hAnsiTheme="minorHAnsi" w:cs="Arial"/>
        </w:rPr>
        <w:t xml:space="preserve"> che svolgono a diverso titolo attività professionale</w:t>
      </w:r>
      <w:r w:rsidR="00F15E95">
        <w:rPr>
          <w:rFonts w:asciiTheme="minorHAnsi" w:hAnsiTheme="minorHAnsi" w:cs="Arial"/>
        </w:rPr>
        <w:t xml:space="preserve"> nel campo dell’Ingegneria</w:t>
      </w:r>
      <w:r w:rsidRPr="008950F5">
        <w:rPr>
          <w:rFonts w:asciiTheme="minorHAnsi" w:hAnsiTheme="minorHAnsi" w:cs="Arial"/>
        </w:rPr>
        <w:t>.</w:t>
      </w:r>
    </w:p>
    <w:p w:rsidR="00674931" w:rsidRDefault="00674931"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A</w:t>
      </w:r>
      <w:r w:rsidR="006A5E04" w:rsidRPr="008950F5">
        <w:rPr>
          <w:rFonts w:asciiTheme="minorHAnsi" w:hAnsiTheme="minorHAnsi" w:cs="Arial"/>
        </w:rPr>
        <w:t xml:space="preserve"> promuovere l’obiettivo di ottenere </w:t>
      </w:r>
      <w:r w:rsidR="009906A3">
        <w:rPr>
          <w:rFonts w:asciiTheme="minorHAnsi" w:hAnsiTheme="minorHAnsi" w:cs="Arial"/>
        </w:rPr>
        <w:t>una riduzione</w:t>
      </w:r>
      <w:r w:rsidRPr="008950F5">
        <w:rPr>
          <w:rFonts w:asciiTheme="minorHAnsi" w:hAnsiTheme="minorHAnsi" w:cs="Arial"/>
        </w:rPr>
        <w:t xml:space="preserve"> del costo del lavoro e contemporaneamente della tassazione per i professionisti</w:t>
      </w:r>
      <w:r w:rsidR="007277CC">
        <w:rPr>
          <w:rFonts w:asciiTheme="minorHAnsi" w:hAnsiTheme="minorHAnsi" w:cs="Arial"/>
        </w:rPr>
        <w:t>, proponendo al Governo anche iniziative atte a sviluppare la libera professione ed il lavoro autonomo, essenziali nel percorso di crescita ed innovazione del Paese</w:t>
      </w:r>
      <w:r w:rsidRPr="008950F5">
        <w:rPr>
          <w:rFonts w:asciiTheme="minorHAnsi" w:hAnsiTheme="minorHAnsi" w:cs="Arial"/>
        </w:rPr>
        <w:t xml:space="preserve">. </w:t>
      </w:r>
    </w:p>
    <w:p w:rsidR="0019366A" w:rsidRDefault="0019366A"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 xml:space="preserve">A valorizzare nel mercato del lavoro la cultura e la professionalità degli Ingegneri, di ogni settore, ruolo e funzione dell’Ingegneria, attraverso il processo di certificazione delle competenze </w:t>
      </w:r>
      <w:proofErr w:type="spellStart"/>
      <w:r>
        <w:rPr>
          <w:rFonts w:asciiTheme="minorHAnsi" w:hAnsiTheme="minorHAnsi" w:cs="Arial"/>
        </w:rPr>
        <w:t>Cert</w:t>
      </w:r>
      <w:proofErr w:type="spellEnd"/>
      <w:r>
        <w:rPr>
          <w:rFonts w:asciiTheme="minorHAnsi" w:hAnsiTheme="minorHAnsi" w:cs="Arial"/>
        </w:rPr>
        <w:t xml:space="preserve">-Ing, impegnando l’Agenzia nazionale per la certificazione volontaria delle competenze a collaborare con UNI, </w:t>
      </w:r>
      <w:proofErr w:type="spellStart"/>
      <w:r>
        <w:rPr>
          <w:rFonts w:asciiTheme="minorHAnsi" w:hAnsiTheme="minorHAnsi" w:cs="Arial"/>
        </w:rPr>
        <w:t>Accredia</w:t>
      </w:r>
      <w:proofErr w:type="spellEnd"/>
      <w:r>
        <w:rPr>
          <w:rFonts w:asciiTheme="minorHAnsi" w:hAnsiTheme="minorHAnsi" w:cs="Arial"/>
        </w:rPr>
        <w:t xml:space="preserve"> e con tutti i </w:t>
      </w:r>
      <w:r w:rsidRPr="00251400">
        <w:rPr>
          <w:rFonts w:asciiTheme="minorHAnsi" w:hAnsiTheme="minorHAnsi" w:cs="Arial"/>
          <w:i/>
        </w:rPr>
        <w:t>player</w:t>
      </w:r>
      <w:r>
        <w:rPr>
          <w:rFonts w:asciiTheme="minorHAnsi" w:hAnsiTheme="minorHAnsi" w:cs="Arial"/>
        </w:rPr>
        <w:t xml:space="preserve"> più importanti del mercato affinchè la certificazione rappresenti un veicolo di competitività per ogni singolo ingegnere e per l’intera categoria.</w:t>
      </w:r>
    </w:p>
    <w:p w:rsidR="00F4319C" w:rsidRDefault="007277CC"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7277CC">
        <w:rPr>
          <w:rFonts w:asciiTheme="minorHAnsi" w:hAnsiTheme="minorHAnsi" w:cs="Arial"/>
        </w:rPr>
        <w:lastRenderedPageBreak/>
        <w:t xml:space="preserve">A sviluppare il processo </w:t>
      </w:r>
      <w:r w:rsidR="009906A3">
        <w:rPr>
          <w:rFonts w:asciiTheme="minorHAnsi" w:hAnsiTheme="minorHAnsi" w:cs="Arial"/>
        </w:rPr>
        <w:t>in atto</w:t>
      </w:r>
      <w:r w:rsidRPr="007277CC">
        <w:rPr>
          <w:rFonts w:asciiTheme="minorHAnsi" w:hAnsiTheme="minorHAnsi" w:cs="Arial"/>
        </w:rPr>
        <w:t xml:space="preserve"> </w:t>
      </w:r>
      <w:r w:rsidR="003043A8">
        <w:rPr>
          <w:rFonts w:asciiTheme="minorHAnsi" w:hAnsiTheme="minorHAnsi" w:cs="Arial"/>
        </w:rPr>
        <w:t>che mette</w:t>
      </w:r>
      <w:r w:rsidRPr="007277CC">
        <w:rPr>
          <w:rFonts w:asciiTheme="minorHAnsi" w:hAnsiTheme="minorHAnsi" w:cs="Arial"/>
        </w:rPr>
        <w:t xml:space="preserve"> al centro la formazione dell’</w:t>
      </w:r>
      <w:r w:rsidR="003043A8">
        <w:rPr>
          <w:rFonts w:asciiTheme="minorHAnsi" w:hAnsiTheme="minorHAnsi" w:cs="Arial"/>
        </w:rPr>
        <w:t>I</w:t>
      </w:r>
      <w:r w:rsidRPr="007277CC">
        <w:rPr>
          <w:rFonts w:asciiTheme="minorHAnsi" w:hAnsiTheme="minorHAnsi" w:cs="Arial"/>
        </w:rPr>
        <w:t xml:space="preserve">ngegnere, a partire dal percorso universitario sino a quello professionale, anche </w:t>
      </w:r>
      <w:r w:rsidR="003043A8">
        <w:rPr>
          <w:rFonts w:asciiTheme="minorHAnsi" w:hAnsiTheme="minorHAnsi" w:cs="Arial"/>
        </w:rPr>
        <w:t>tramite</w:t>
      </w:r>
      <w:r w:rsidRPr="007277CC">
        <w:rPr>
          <w:rFonts w:asciiTheme="minorHAnsi" w:hAnsiTheme="minorHAnsi" w:cs="Arial"/>
        </w:rPr>
        <w:t xml:space="preserve"> gli organismi a supporto del CNI (Scuola Superiore di Formazione, </w:t>
      </w:r>
      <w:proofErr w:type="spellStart"/>
      <w:r w:rsidRPr="007277CC">
        <w:rPr>
          <w:rFonts w:asciiTheme="minorHAnsi" w:hAnsiTheme="minorHAnsi" w:cs="Arial"/>
        </w:rPr>
        <w:t>Quacing</w:t>
      </w:r>
      <w:proofErr w:type="spellEnd"/>
      <w:r w:rsidRPr="007277CC">
        <w:rPr>
          <w:rFonts w:asciiTheme="minorHAnsi" w:hAnsiTheme="minorHAnsi" w:cs="Arial"/>
        </w:rPr>
        <w:t xml:space="preserve">, </w:t>
      </w:r>
      <w:proofErr w:type="spellStart"/>
      <w:r w:rsidRPr="007277CC">
        <w:rPr>
          <w:rFonts w:asciiTheme="minorHAnsi" w:hAnsiTheme="minorHAnsi" w:cs="Arial"/>
        </w:rPr>
        <w:t>Cert</w:t>
      </w:r>
      <w:proofErr w:type="spellEnd"/>
      <w:r w:rsidRPr="007277CC">
        <w:rPr>
          <w:rFonts w:asciiTheme="minorHAnsi" w:hAnsiTheme="minorHAnsi" w:cs="Arial"/>
        </w:rPr>
        <w:t xml:space="preserve">-Ing, Centro Studi, ecc.) </w:t>
      </w:r>
      <w:r w:rsidR="003043A8">
        <w:rPr>
          <w:rFonts w:asciiTheme="minorHAnsi" w:hAnsiTheme="minorHAnsi" w:cs="Arial"/>
        </w:rPr>
        <w:t>nonché a</w:t>
      </w:r>
      <w:r w:rsidR="00F4319C" w:rsidRPr="007277CC">
        <w:rPr>
          <w:rFonts w:asciiTheme="minorHAnsi" w:hAnsiTheme="minorHAnsi" w:cs="Arial"/>
        </w:rPr>
        <w:t xml:space="preserve"> mettere in campo</w:t>
      </w:r>
      <w:r w:rsidR="003043A8">
        <w:rPr>
          <w:rFonts w:asciiTheme="minorHAnsi" w:hAnsiTheme="minorHAnsi" w:cs="Arial"/>
        </w:rPr>
        <w:t xml:space="preserve"> </w:t>
      </w:r>
      <w:r w:rsidR="00F4319C" w:rsidRPr="007277CC">
        <w:rPr>
          <w:rFonts w:asciiTheme="minorHAnsi" w:hAnsiTheme="minorHAnsi" w:cs="Arial"/>
        </w:rPr>
        <w:t xml:space="preserve">opportune iniziative per la riforma della disciplina dell’Esame di Stato, </w:t>
      </w:r>
      <w:r w:rsidR="006A5E04" w:rsidRPr="00AD52ED">
        <w:rPr>
          <w:rFonts w:asciiTheme="minorHAnsi" w:hAnsiTheme="minorHAnsi" w:cs="Arial"/>
        </w:rPr>
        <w:t>il tirocinio</w:t>
      </w:r>
      <w:r w:rsidR="006A5E04" w:rsidRPr="007277CC">
        <w:rPr>
          <w:rFonts w:asciiTheme="minorHAnsi" w:hAnsiTheme="minorHAnsi" w:cs="Arial"/>
        </w:rPr>
        <w:t xml:space="preserve">, ed il percorso di laurea che </w:t>
      </w:r>
      <w:r w:rsidR="00E63DF2">
        <w:rPr>
          <w:rFonts w:asciiTheme="minorHAnsi" w:hAnsiTheme="minorHAnsi" w:cs="Arial"/>
        </w:rPr>
        <w:t>assicuri anche la centralità del ciclo</w:t>
      </w:r>
      <w:r w:rsidR="006A5E04" w:rsidRPr="007277CC">
        <w:rPr>
          <w:rFonts w:asciiTheme="minorHAnsi" w:hAnsiTheme="minorHAnsi" w:cs="Arial"/>
        </w:rPr>
        <w:t xml:space="preserve"> unico quinquennale</w:t>
      </w:r>
      <w:r w:rsidR="00F06488" w:rsidRPr="007277CC">
        <w:rPr>
          <w:rFonts w:asciiTheme="minorHAnsi" w:hAnsiTheme="minorHAnsi" w:cs="Arial"/>
        </w:rPr>
        <w:t>.</w:t>
      </w:r>
    </w:p>
    <w:p w:rsidR="00A23241" w:rsidRDefault="00A23241"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proseguire nell’opera di divulgazione della cultura dell’Ingegneria per la salvaguardia del sapere che ha contraddistinto da sempre la nostra Categoria, in un percorso di innovazione che consenta lo svolgimento della professione nel rispetto della tradizione.</w:t>
      </w:r>
    </w:p>
    <w:p w:rsidR="003043A8" w:rsidRPr="007277CC" w:rsidRDefault="003043A8"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procedere nel percorso di riorganizzazione delle risorse interne del CNI, in sinergia con quelle degli Ordini territoriali, sviluppando un progetto di comunicazione che possa raggiungere tutti gli iscritti all’Albo ed anche, possibilmente, gli Ingegneri non iscritti.</w:t>
      </w:r>
    </w:p>
    <w:p w:rsidR="00C53EA2" w:rsidRPr="008950F5" w:rsidRDefault="00674931"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Ad accrescere le occasioni di confronto, scambio di informazioni e di esperienze, realizzazione di progetti</w:t>
      </w:r>
      <w:r w:rsidR="00C53EA2" w:rsidRPr="008950F5">
        <w:rPr>
          <w:rFonts w:asciiTheme="minorHAnsi" w:hAnsiTheme="minorHAnsi" w:cs="Arial"/>
        </w:rPr>
        <w:t xml:space="preserve"> e iniziative politiche comuni, con le altre realtà associative internazionali che coinvolgono Ingegneri, a livello comunitario ma anche di Paesi extraeuropei che si affacciano sul Mediterraneo, consapevoli che in un mondo globalizzato occorre approntare per tempo gli strumenti per fare sistema e non farsi sopraffare dalle multinazionali</w:t>
      </w:r>
      <w:r w:rsidR="00F06488" w:rsidRPr="008950F5">
        <w:rPr>
          <w:rFonts w:asciiTheme="minorHAnsi" w:hAnsiTheme="minorHAnsi" w:cs="Arial"/>
        </w:rPr>
        <w:t>.</w:t>
      </w:r>
    </w:p>
    <w:p w:rsidR="00720EF1" w:rsidRDefault="00720EF1"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 xml:space="preserve">A lavorare per </w:t>
      </w:r>
      <w:r w:rsidR="009906A3">
        <w:rPr>
          <w:rFonts w:asciiTheme="minorHAnsi" w:hAnsiTheme="minorHAnsi" w:cs="Arial"/>
        </w:rPr>
        <w:t>la tutela</w:t>
      </w:r>
      <w:r w:rsidRPr="008950F5">
        <w:rPr>
          <w:rFonts w:asciiTheme="minorHAnsi" w:hAnsiTheme="minorHAnsi" w:cs="Arial"/>
        </w:rPr>
        <w:t xml:space="preserve"> delle competenze professionali degli iscritti alla sezione A e alla sezione B dell’Albo degli Ingegneri</w:t>
      </w:r>
      <w:r w:rsidR="00B142CF" w:rsidRPr="008950F5">
        <w:rPr>
          <w:rFonts w:asciiTheme="minorHAnsi" w:hAnsiTheme="minorHAnsi" w:cs="Arial"/>
        </w:rPr>
        <w:t>,</w:t>
      </w:r>
      <w:r w:rsidRPr="008950F5">
        <w:rPr>
          <w:rFonts w:asciiTheme="minorHAnsi" w:hAnsiTheme="minorHAnsi" w:cs="Arial"/>
        </w:rPr>
        <w:t xml:space="preserve"> </w:t>
      </w:r>
      <w:r w:rsidR="009906A3">
        <w:rPr>
          <w:rFonts w:asciiTheme="minorHAnsi" w:hAnsiTheme="minorHAnsi" w:cs="Arial"/>
        </w:rPr>
        <w:t>garantendo</w:t>
      </w:r>
      <w:r w:rsidR="000E6C6D">
        <w:rPr>
          <w:rFonts w:asciiTheme="minorHAnsi" w:hAnsiTheme="minorHAnsi" w:cs="Arial"/>
        </w:rPr>
        <w:t xml:space="preserve"> il rispetto di norme finalizzate </w:t>
      </w:r>
      <w:r w:rsidR="009906A3">
        <w:rPr>
          <w:rFonts w:asciiTheme="minorHAnsi" w:hAnsiTheme="minorHAnsi" w:cs="Arial"/>
        </w:rPr>
        <w:t xml:space="preserve">principalmente </w:t>
      </w:r>
      <w:r w:rsidR="000E6C6D">
        <w:rPr>
          <w:rFonts w:asciiTheme="minorHAnsi" w:hAnsiTheme="minorHAnsi" w:cs="Arial"/>
        </w:rPr>
        <w:t>alla tutela della collettività</w:t>
      </w:r>
      <w:r w:rsidRPr="008950F5">
        <w:rPr>
          <w:rFonts w:asciiTheme="minorHAnsi" w:hAnsiTheme="minorHAnsi" w:cs="Arial"/>
        </w:rPr>
        <w:t xml:space="preserve">. Allo scopo appare ormai imprescindibile </w:t>
      </w:r>
      <w:r w:rsidR="006A5E04" w:rsidRPr="008950F5">
        <w:rPr>
          <w:rFonts w:asciiTheme="minorHAnsi" w:hAnsiTheme="minorHAnsi" w:cs="Arial"/>
        </w:rPr>
        <w:t xml:space="preserve">avviare un confronto con le altre categorie </w:t>
      </w:r>
      <w:r w:rsidR="009906A3">
        <w:rPr>
          <w:rFonts w:asciiTheme="minorHAnsi" w:hAnsiTheme="minorHAnsi" w:cs="Arial"/>
        </w:rPr>
        <w:t xml:space="preserve">tecniche </w:t>
      </w:r>
      <w:r w:rsidR="006A5E04" w:rsidRPr="008950F5">
        <w:rPr>
          <w:rFonts w:asciiTheme="minorHAnsi" w:hAnsiTheme="minorHAnsi" w:cs="Arial"/>
        </w:rPr>
        <w:t>interessate per ottenere soluzioni condivise</w:t>
      </w:r>
      <w:r w:rsidR="00B142CF" w:rsidRPr="008950F5">
        <w:rPr>
          <w:rFonts w:asciiTheme="minorHAnsi" w:hAnsiTheme="minorHAnsi" w:cs="Arial"/>
        </w:rPr>
        <w:t>.</w:t>
      </w:r>
    </w:p>
    <w:p w:rsidR="000E6C6D" w:rsidRPr="008950F5" w:rsidRDefault="000E6C6D"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 xml:space="preserve">A stimolare sempre di più forme di autodisciplina ed autoregolamentazione per quanto riguarda il sistema di riconoscimento delle certificazioni della qualità e degli accreditamenti, per configurare dei modelli che vengano a loro volta riconosciuti ed individuati dalle Autorità e dagli organismi internazionali quali paradigmi per le certificazioni relative ai corsi di studio di Ingegneria e la successiva formazione nel percorso lavorativo </w:t>
      </w:r>
      <w:proofErr w:type="spellStart"/>
      <w:r w:rsidRPr="000E6C6D">
        <w:rPr>
          <w:rFonts w:asciiTheme="minorHAnsi" w:hAnsiTheme="minorHAnsi" w:cs="Arial"/>
          <w:i/>
        </w:rPr>
        <w:t>post-lauream</w:t>
      </w:r>
      <w:proofErr w:type="spellEnd"/>
      <w:r>
        <w:rPr>
          <w:rFonts w:asciiTheme="minorHAnsi" w:hAnsiTheme="minorHAnsi" w:cs="Arial"/>
        </w:rPr>
        <w:t>.</w:t>
      </w:r>
    </w:p>
    <w:p w:rsidR="00CF603E" w:rsidRDefault="00356232"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 xml:space="preserve">A implementare e rendere in linea con le esigenze della società moderna il </w:t>
      </w:r>
      <w:r w:rsidR="003645DC">
        <w:rPr>
          <w:rFonts w:asciiTheme="minorHAnsi" w:hAnsiTheme="minorHAnsi" w:cs="Arial"/>
        </w:rPr>
        <w:t>giudizio</w:t>
      </w:r>
      <w:r w:rsidRPr="008950F5">
        <w:rPr>
          <w:rFonts w:asciiTheme="minorHAnsi" w:hAnsiTheme="minorHAnsi" w:cs="Arial"/>
        </w:rPr>
        <w:t xml:space="preserve"> disciplinare</w:t>
      </w:r>
      <w:r w:rsidR="003645DC">
        <w:rPr>
          <w:rFonts w:asciiTheme="minorHAnsi" w:hAnsiTheme="minorHAnsi" w:cs="Arial"/>
        </w:rPr>
        <w:t xml:space="preserve"> presso i Consigli di Disciplina territoriali </w:t>
      </w:r>
      <w:r w:rsidRPr="008950F5">
        <w:rPr>
          <w:rFonts w:asciiTheme="minorHAnsi" w:hAnsiTheme="minorHAnsi" w:cs="Arial"/>
        </w:rPr>
        <w:t>attraverso una semplificazione e aggiornamento della normativa</w:t>
      </w:r>
      <w:r w:rsidR="00004467" w:rsidRPr="008950F5">
        <w:rPr>
          <w:rFonts w:asciiTheme="minorHAnsi" w:hAnsiTheme="minorHAnsi" w:cs="Arial"/>
        </w:rPr>
        <w:t xml:space="preserve">, per la parte </w:t>
      </w:r>
      <w:r w:rsidR="005366E9">
        <w:rPr>
          <w:rFonts w:asciiTheme="minorHAnsi" w:hAnsiTheme="minorHAnsi" w:cs="Arial"/>
        </w:rPr>
        <w:t>referente</w:t>
      </w:r>
      <w:r w:rsidR="00F06488" w:rsidRPr="008950F5">
        <w:rPr>
          <w:rFonts w:asciiTheme="minorHAnsi" w:hAnsiTheme="minorHAnsi" w:cs="Arial"/>
        </w:rPr>
        <w:t xml:space="preserve"> </w:t>
      </w:r>
      <w:r w:rsidR="005366E9">
        <w:rPr>
          <w:rFonts w:asciiTheme="minorHAnsi" w:hAnsiTheme="minorHAnsi" w:cs="Arial"/>
        </w:rPr>
        <w:t xml:space="preserve">a normativa </w:t>
      </w:r>
      <w:r w:rsidR="00683422">
        <w:rPr>
          <w:rFonts w:asciiTheme="minorHAnsi" w:hAnsiTheme="minorHAnsi" w:cs="Arial"/>
        </w:rPr>
        <w:t xml:space="preserve">oggi </w:t>
      </w:r>
      <w:r w:rsidR="005366E9">
        <w:rPr>
          <w:rFonts w:asciiTheme="minorHAnsi" w:hAnsiTheme="minorHAnsi" w:cs="Arial"/>
        </w:rPr>
        <w:t>ormai datata</w:t>
      </w:r>
      <w:r w:rsidR="003645DC">
        <w:rPr>
          <w:rFonts w:asciiTheme="minorHAnsi" w:hAnsiTheme="minorHAnsi" w:cs="Arial"/>
        </w:rPr>
        <w:t>, anche utilizzando le moderne tecnologie</w:t>
      </w:r>
      <w:r w:rsidR="00004467" w:rsidRPr="008950F5">
        <w:rPr>
          <w:rFonts w:asciiTheme="minorHAnsi" w:hAnsiTheme="minorHAnsi" w:cs="Arial"/>
        </w:rPr>
        <w:t>. E’ opportuno, allo scopo, incentivare un maggiore raccordo e adeguate</w:t>
      </w:r>
      <w:r w:rsidRPr="008950F5">
        <w:rPr>
          <w:rFonts w:asciiTheme="minorHAnsi" w:hAnsiTheme="minorHAnsi" w:cs="Arial"/>
        </w:rPr>
        <w:t xml:space="preserve"> forme di coinvolgimento </w:t>
      </w:r>
      <w:r w:rsidR="00004467" w:rsidRPr="008950F5">
        <w:rPr>
          <w:rFonts w:asciiTheme="minorHAnsi" w:hAnsiTheme="minorHAnsi" w:cs="Arial"/>
        </w:rPr>
        <w:t xml:space="preserve">delle altre Professioni, </w:t>
      </w:r>
      <w:r w:rsidR="008B36D2" w:rsidRPr="008950F5">
        <w:rPr>
          <w:rFonts w:asciiTheme="minorHAnsi" w:hAnsiTheme="minorHAnsi" w:cs="Arial"/>
        </w:rPr>
        <w:t>nonché</w:t>
      </w:r>
      <w:r w:rsidR="00004467" w:rsidRPr="008950F5">
        <w:rPr>
          <w:rFonts w:asciiTheme="minorHAnsi" w:hAnsiTheme="minorHAnsi" w:cs="Arial"/>
        </w:rPr>
        <w:t xml:space="preserve"> </w:t>
      </w:r>
      <w:r w:rsidR="008B36D2" w:rsidRPr="008950F5">
        <w:rPr>
          <w:rFonts w:asciiTheme="minorHAnsi" w:hAnsiTheme="minorHAnsi" w:cs="Arial"/>
        </w:rPr>
        <w:t xml:space="preserve">ottenere </w:t>
      </w:r>
      <w:r w:rsidR="00004467" w:rsidRPr="008950F5">
        <w:rPr>
          <w:rFonts w:asciiTheme="minorHAnsi" w:hAnsiTheme="minorHAnsi" w:cs="Arial"/>
        </w:rPr>
        <w:t>finalmente la approvazione e pubblicazione del Testo Unico sulla professione di Ingegn</w:t>
      </w:r>
      <w:r w:rsidR="005366E9">
        <w:rPr>
          <w:rFonts w:asciiTheme="minorHAnsi" w:hAnsiTheme="minorHAnsi" w:cs="Arial"/>
        </w:rPr>
        <w:t>ere</w:t>
      </w:r>
      <w:r w:rsidR="00004467" w:rsidRPr="008950F5">
        <w:rPr>
          <w:rFonts w:asciiTheme="minorHAnsi" w:hAnsiTheme="minorHAnsi" w:cs="Arial"/>
        </w:rPr>
        <w:t>.</w:t>
      </w:r>
    </w:p>
    <w:p w:rsidR="005366E9" w:rsidRPr="008950F5" w:rsidRDefault="005366E9"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Ad ottenere che il Governo faccia proprie le proposte normative del CNI miranti a dettare nuovi criteri ambientali minimi per le costruzioni.</w:t>
      </w:r>
      <w:r w:rsidR="0056154C">
        <w:rPr>
          <w:rFonts w:asciiTheme="minorHAnsi" w:hAnsiTheme="minorHAnsi" w:cs="Arial"/>
        </w:rPr>
        <w:t xml:space="preserve"> A tal fine sarà opportuna una partecipazione attiva e propositiva nel governo e nella salvaguardia del territorio, con particolare riferimento al contenimento del consumo del suolo e della rigenerazione urbana e territoriale</w:t>
      </w:r>
      <w:r w:rsidR="00AD52ED">
        <w:rPr>
          <w:rFonts w:asciiTheme="minorHAnsi" w:hAnsiTheme="minorHAnsi" w:cs="Arial"/>
        </w:rPr>
        <w:t>, e della pianificazione logistica e portuale</w:t>
      </w:r>
      <w:r w:rsidR="0056154C">
        <w:rPr>
          <w:rFonts w:asciiTheme="minorHAnsi" w:hAnsiTheme="minorHAnsi" w:cs="Arial"/>
        </w:rPr>
        <w:t>.</w:t>
      </w:r>
    </w:p>
    <w:p w:rsidR="003645DC" w:rsidRDefault="005366E9"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v</w:t>
      </w:r>
      <w:r w:rsidR="003645DC" w:rsidRPr="008950F5">
        <w:rPr>
          <w:rFonts w:asciiTheme="minorHAnsi" w:hAnsiTheme="minorHAnsi" w:cs="Arial"/>
        </w:rPr>
        <w:t xml:space="preserve">igilare affinché le norme sugli appalti </w:t>
      </w:r>
      <w:r w:rsidR="003645DC">
        <w:rPr>
          <w:rFonts w:asciiTheme="minorHAnsi" w:hAnsiTheme="minorHAnsi" w:cs="Arial"/>
        </w:rPr>
        <w:t>pubblici ed in particolare sui servizi di ingegneria ed architettura, attualmente in discussione al Parlamento, tengano in adeguato conto le proposte degli Ingegneri, in particolare circa la centralità del progetto</w:t>
      </w:r>
      <w:r>
        <w:rPr>
          <w:rFonts w:asciiTheme="minorHAnsi" w:hAnsiTheme="minorHAnsi" w:cs="Arial"/>
        </w:rPr>
        <w:t xml:space="preserve"> ed il fattore di scala relativamente alle fasi progettuali</w:t>
      </w:r>
      <w:r w:rsidR="003645DC" w:rsidRPr="008950F5">
        <w:rPr>
          <w:rFonts w:asciiTheme="minorHAnsi" w:hAnsiTheme="minorHAnsi" w:cs="Arial"/>
        </w:rPr>
        <w:t>.</w:t>
      </w:r>
      <w:r w:rsidR="0006706A">
        <w:rPr>
          <w:rFonts w:asciiTheme="minorHAnsi" w:hAnsiTheme="minorHAnsi" w:cs="Arial"/>
        </w:rPr>
        <w:t xml:space="preserve"> A tal fine risulta essenziale che gli estensori dei progetti </w:t>
      </w:r>
      <w:r w:rsidR="0006706A">
        <w:rPr>
          <w:rFonts w:asciiTheme="minorHAnsi" w:hAnsiTheme="minorHAnsi" w:cs="Arial"/>
        </w:rPr>
        <w:lastRenderedPageBreak/>
        <w:t>abbiano le medesime competenze tecniche, siano essi dipendenti pubblici o liberi professionisti.</w:t>
      </w:r>
    </w:p>
    <w:p w:rsidR="00450CD4" w:rsidRDefault="0042723F"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A insistere presso le Autorità -</w:t>
      </w:r>
      <w:r w:rsidR="008B36D2" w:rsidRPr="008950F5">
        <w:rPr>
          <w:rFonts w:asciiTheme="minorHAnsi" w:hAnsiTheme="minorHAnsi" w:cs="Arial"/>
        </w:rPr>
        <w:t xml:space="preserve"> anche grazie alla proficua collaborazione instaurata</w:t>
      </w:r>
      <w:r w:rsidRPr="008950F5">
        <w:rPr>
          <w:rFonts w:asciiTheme="minorHAnsi" w:hAnsiTheme="minorHAnsi" w:cs="Arial"/>
        </w:rPr>
        <w:t>si</w:t>
      </w:r>
      <w:r w:rsidR="008B36D2" w:rsidRPr="008950F5">
        <w:rPr>
          <w:rFonts w:asciiTheme="minorHAnsi" w:hAnsiTheme="minorHAnsi" w:cs="Arial"/>
        </w:rPr>
        <w:t xml:space="preserve"> con l’Autorità Nazionale Anticorruzione (ANAC)</w:t>
      </w:r>
      <w:r w:rsidRPr="008950F5">
        <w:rPr>
          <w:rFonts w:asciiTheme="minorHAnsi" w:hAnsiTheme="minorHAnsi" w:cs="Arial"/>
        </w:rPr>
        <w:t xml:space="preserve"> </w:t>
      </w:r>
      <w:r w:rsidR="003043A8">
        <w:rPr>
          <w:rFonts w:asciiTheme="minorHAnsi" w:hAnsiTheme="minorHAnsi" w:cs="Arial"/>
        </w:rPr>
        <w:t>-</w:t>
      </w:r>
      <w:r w:rsidR="008B36D2" w:rsidRPr="008950F5">
        <w:rPr>
          <w:rFonts w:asciiTheme="minorHAnsi" w:hAnsiTheme="minorHAnsi" w:cs="Arial"/>
        </w:rPr>
        <w:t xml:space="preserve"> </w:t>
      </w:r>
      <w:r w:rsidR="000D2F69" w:rsidRPr="008950F5">
        <w:rPr>
          <w:rFonts w:asciiTheme="minorHAnsi" w:hAnsiTheme="minorHAnsi" w:cs="Arial"/>
        </w:rPr>
        <w:t>affinché ci sia il</w:t>
      </w:r>
      <w:r w:rsidR="008B36D2" w:rsidRPr="008950F5">
        <w:rPr>
          <w:rFonts w:asciiTheme="minorHAnsi" w:hAnsiTheme="minorHAnsi" w:cs="Arial"/>
        </w:rPr>
        <w:t xml:space="preserve"> pieno rispetto del Decreto Ministeriale 143/2013 per la determinazione dei corrispettivi da porre a base d’asta per l’affidamento dei servizi di ingegneria ed architettura, </w:t>
      </w:r>
      <w:r w:rsidR="000D2F69" w:rsidRPr="008950F5">
        <w:rPr>
          <w:rFonts w:asciiTheme="minorHAnsi" w:hAnsiTheme="minorHAnsi" w:cs="Arial"/>
        </w:rPr>
        <w:t xml:space="preserve">censurando </w:t>
      </w:r>
      <w:r w:rsidR="008B36D2" w:rsidRPr="008950F5">
        <w:rPr>
          <w:rFonts w:asciiTheme="minorHAnsi" w:hAnsiTheme="minorHAnsi" w:cs="Arial"/>
        </w:rPr>
        <w:t xml:space="preserve">prassi distorsive ed illegittime in atto presso molti </w:t>
      </w:r>
      <w:r w:rsidR="005366E9">
        <w:rPr>
          <w:rFonts w:asciiTheme="minorHAnsi" w:hAnsiTheme="minorHAnsi" w:cs="Arial"/>
        </w:rPr>
        <w:t>committenti pubblici</w:t>
      </w:r>
      <w:r w:rsidR="008B36D2" w:rsidRPr="008950F5">
        <w:rPr>
          <w:rFonts w:asciiTheme="minorHAnsi" w:hAnsiTheme="minorHAnsi" w:cs="Arial"/>
        </w:rPr>
        <w:t>, che pubblicano bandi irrispettosi di tali corrispettivi, a tutto discapito della pubblica incolumità e della qualità del progetto finale</w:t>
      </w:r>
      <w:r w:rsidR="000D2F69" w:rsidRPr="008950F5">
        <w:rPr>
          <w:rFonts w:asciiTheme="minorHAnsi" w:hAnsiTheme="minorHAnsi" w:cs="Arial"/>
        </w:rPr>
        <w:t>.</w:t>
      </w:r>
    </w:p>
    <w:p w:rsidR="005678DE" w:rsidRPr="0056154C" w:rsidRDefault="005678DE" w:rsidP="0056154C">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56154C">
        <w:rPr>
          <w:rFonts w:asciiTheme="minorHAnsi" w:hAnsiTheme="minorHAnsi" w:cs="Arial"/>
        </w:rPr>
        <w:t xml:space="preserve">A rappresentare ed intensificare l’azione della Rete delle Professioni Tecniche, quale soggetto sociale di raccordo con le altre Professioni interessate dal cambiamento in atto a livello sociale, economico ed istituzionale, per presentare proposte comuni e condivise, </w:t>
      </w:r>
      <w:r w:rsidR="00F15E95" w:rsidRPr="0056154C">
        <w:rPr>
          <w:rFonts w:asciiTheme="minorHAnsi" w:hAnsiTheme="minorHAnsi" w:cs="Arial"/>
        </w:rPr>
        <w:t xml:space="preserve">e </w:t>
      </w:r>
      <w:r w:rsidRPr="0056154C">
        <w:rPr>
          <w:rFonts w:asciiTheme="minorHAnsi" w:hAnsiTheme="minorHAnsi" w:cs="Arial"/>
        </w:rPr>
        <w:t>per</w:t>
      </w:r>
      <w:r w:rsidR="00F15E95" w:rsidRPr="0056154C">
        <w:rPr>
          <w:rFonts w:asciiTheme="minorHAnsi" w:hAnsiTheme="minorHAnsi" w:cs="Arial"/>
        </w:rPr>
        <w:t xml:space="preserve"> essere protagonisti</w:t>
      </w:r>
      <w:r w:rsidRPr="0056154C">
        <w:rPr>
          <w:rFonts w:asciiTheme="minorHAnsi" w:hAnsiTheme="minorHAnsi" w:cs="Arial"/>
        </w:rPr>
        <w:t xml:space="preserve"> del cambiamento.</w:t>
      </w:r>
    </w:p>
    <w:p w:rsidR="001E4EC7" w:rsidRDefault="001E4EC7"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 xml:space="preserve">A </w:t>
      </w:r>
      <w:r w:rsidR="000D2F69" w:rsidRPr="008950F5">
        <w:rPr>
          <w:rFonts w:asciiTheme="minorHAnsi" w:hAnsiTheme="minorHAnsi" w:cs="Arial"/>
        </w:rPr>
        <w:t>promuovere</w:t>
      </w:r>
      <w:r w:rsidRPr="008950F5">
        <w:rPr>
          <w:rFonts w:asciiTheme="minorHAnsi" w:hAnsiTheme="minorHAnsi" w:cs="Arial"/>
        </w:rPr>
        <w:t xml:space="preserve"> l’accoglimento delle proposte fiscali, elaborate dal CNI e dalla Rete delle Professioni Tecniche con riguardo ai professionisti, che </w:t>
      </w:r>
      <w:r w:rsidR="00BF7721">
        <w:rPr>
          <w:rFonts w:asciiTheme="minorHAnsi" w:hAnsiTheme="minorHAnsi" w:cs="Arial"/>
        </w:rPr>
        <w:t>-</w:t>
      </w:r>
      <w:r w:rsidRPr="008950F5">
        <w:rPr>
          <w:rFonts w:asciiTheme="minorHAnsi" w:hAnsiTheme="minorHAnsi" w:cs="Arial"/>
        </w:rPr>
        <w:t xml:space="preserve"> come affermato nella precedente mozione </w:t>
      </w:r>
      <w:r w:rsidR="00BF7721">
        <w:rPr>
          <w:rFonts w:asciiTheme="minorHAnsi" w:hAnsiTheme="minorHAnsi" w:cs="Arial"/>
        </w:rPr>
        <w:t>-</w:t>
      </w:r>
      <w:r w:rsidR="000D2F69" w:rsidRPr="008950F5">
        <w:rPr>
          <w:rFonts w:asciiTheme="minorHAnsi" w:hAnsiTheme="minorHAnsi" w:cs="Arial"/>
        </w:rPr>
        <w:t xml:space="preserve"> </w:t>
      </w:r>
      <w:r w:rsidRPr="008950F5">
        <w:rPr>
          <w:rFonts w:asciiTheme="minorHAnsi" w:hAnsiTheme="minorHAnsi" w:cs="Arial"/>
        </w:rPr>
        <w:t>hanno come punti nevralgici la deducibilità delle spese sostenute per l’aggiornamento professionale, una rimodulazione del concetto di autonoma organizzazione ai fini dell’assoggettabilità dei professionisti all’IRAP, nonché forme di detrazione dei costi sostenuti dai cittadini e dalle imprese per  interventi rivolti alla messa in sicurezza delle abitazioni civili, de</w:t>
      </w:r>
      <w:r w:rsidR="004E29B8" w:rsidRPr="008950F5">
        <w:rPr>
          <w:rFonts w:asciiTheme="minorHAnsi" w:hAnsiTheme="minorHAnsi" w:cs="Arial"/>
        </w:rPr>
        <w:t>lle strutture e degli impianti.</w:t>
      </w:r>
    </w:p>
    <w:p w:rsidR="00A41904" w:rsidRPr="008950F5" w:rsidRDefault="00A41904"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 xml:space="preserve">A verificare la possibilità di avviare, con le necessarie verifiche in raccordo con le rappresentanze territoriali, un percorso che </w:t>
      </w:r>
      <w:r w:rsidR="00BF7721">
        <w:rPr>
          <w:rFonts w:asciiTheme="minorHAnsi" w:hAnsiTheme="minorHAnsi" w:cs="Arial"/>
        </w:rPr>
        <w:t>-</w:t>
      </w:r>
      <w:r>
        <w:rPr>
          <w:rFonts w:asciiTheme="minorHAnsi" w:hAnsiTheme="minorHAnsi" w:cs="Arial"/>
        </w:rPr>
        <w:t xml:space="preserve"> nel rispetto delle prerogative e specificità degli </w:t>
      </w:r>
      <w:r w:rsidR="00A23241">
        <w:rPr>
          <w:rFonts w:asciiTheme="minorHAnsi" w:hAnsiTheme="minorHAnsi" w:cs="Arial"/>
        </w:rPr>
        <w:t>I</w:t>
      </w:r>
      <w:r>
        <w:rPr>
          <w:rFonts w:asciiTheme="minorHAnsi" w:hAnsiTheme="minorHAnsi" w:cs="Arial"/>
        </w:rPr>
        <w:t xml:space="preserve">ngegneri, e </w:t>
      </w:r>
      <w:r w:rsidR="00A32D18">
        <w:rPr>
          <w:rFonts w:asciiTheme="minorHAnsi" w:hAnsiTheme="minorHAnsi" w:cs="Arial"/>
        </w:rPr>
        <w:t xml:space="preserve">in </w:t>
      </w:r>
      <w:r>
        <w:rPr>
          <w:rFonts w:asciiTheme="minorHAnsi" w:hAnsiTheme="minorHAnsi" w:cs="Arial"/>
        </w:rPr>
        <w:t>attuazione di direttive europee - possa essere finalizzato ad una semplificazione del quadro di rappresentanz</w:t>
      </w:r>
      <w:r w:rsidR="005366E9">
        <w:rPr>
          <w:rFonts w:asciiTheme="minorHAnsi" w:hAnsiTheme="minorHAnsi" w:cs="Arial"/>
        </w:rPr>
        <w:t>a</w:t>
      </w:r>
      <w:r>
        <w:rPr>
          <w:rFonts w:asciiTheme="minorHAnsi" w:hAnsiTheme="minorHAnsi" w:cs="Arial"/>
        </w:rPr>
        <w:t xml:space="preserve"> </w:t>
      </w:r>
      <w:proofErr w:type="spellStart"/>
      <w:r>
        <w:rPr>
          <w:rFonts w:asciiTheme="minorHAnsi" w:hAnsiTheme="minorHAnsi" w:cs="Arial"/>
        </w:rPr>
        <w:t>ordinistic</w:t>
      </w:r>
      <w:r w:rsidR="005366E9">
        <w:rPr>
          <w:rFonts w:asciiTheme="minorHAnsi" w:hAnsiTheme="minorHAnsi" w:cs="Arial"/>
        </w:rPr>
        <w:t>a</w:t>
      </w:r>
      <w:proofErr w:type="spellEnd"/>
      <w:r>
        <w:rPr>
          <w:rFonts w:asciiTheme="minorHAnsi" w:hAnsiTheme="minorHAnsi" w:cs="Arial"/>
        </w:rPr>
        <w:t xml:space="preserve"> nel settore tecnico</w:t>
      </w:r>
      <w:r w:rsidR="005366E9">
        <w:rPr>
          <w:rFonts w:asciiTheme="minorHAnsi" w:hAnsiTheme="minorHAnsi" w:cs="Arial"/>
        </w:rPr>
        <w:t xml:space="preserve"> con il necessario confronto e condivisione con le altre categorie interessate</w:t>
      </w:r>
      <w:r>
        <w:rPr>
          <w:rFonts w:asciiTheme="minorHAnsi" w:hAnsiTheme="minorHAnsi" w:cs="Arial"/>
        </w:rPr>
        <w:t>.</w:t>
      </w:r>
    </w:p>
    <w:p w:rsidR="001128CE" w:rsidRPr="008950F5" w:rsidRDefault="001128CE"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 xml:space="preserve">Ad attivarsi come CNI presso le società assicurative per giungere alla predisposizione di una proposta di polizza </w:t>
      </w:r>
      <w:r w:rsidR="0042723F" w:rsidRPr="008950F5">
        <w:rPr>
          <w:rFonts w:asciiTheme="minorHAnsi" w:hAnsiTheme="minorHAnsi" w:cs="Arial"/>
        </w:rPr>
        <w:t xml:space="preserve">professionale </w:t>
      </w:r>
      <w:r w:rsidRPr="008950F5">
        <w:rPr>
          <w:rFonts w:asciiTheme="minorHAnsi" w:hAnsiTheme="minorHAnsi" w:cs="Arial"/>
        </w:rPr>
        <w:t>collettiva ad adesione volontaria a favore degli iscritti</w:t>
      </w:r>
      <w:r w:rsidR="0042723F" w:rsidRPr="008950F5">
        <w:rPr>
          <w:rFonts w:asciiTheme="minorHAnsi" w:hAnsiTheme="minorHAnsi" w:cs="Arial"/>
        </w:rPr>
        <w:t>.</w:t>
      </w:r>
    </w:p>
    <w:p w:rsidR="0042723F" w:rsidRPr="008950F5" w:rsidRDefault="0042723F"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 xml:space="preserve">Ad affrontare le nuove e specifiche funzioni affidate al CNI in tema di formazione continua, gestione dell’Albo Unico nazionale, disciplina delle società tra professionisti, assicurazione professionale, </w:t>
      </w:r>
      <w:r w:rsidR="001728A0">
        <w:rPr>
          <w:rFonts w:asciiTheme="minorHAnsi" w:hAnsiTheme="minorHAnsi" w:cs="Arial"/>
        </w:rPr>
        <w:t xml:space="preserve">comunicazione (giornali, newsletter, social network, </w:t>
      </w:r>
      <w:r w:rsidRPr="008950F5">
        <w:rPr>
          <w:rFonts w:asciiTheme="minorHAnsi" w:hAnsiTheme="minorHAnsi" w:cs="Arial"/>
        </w:rPr>
        <w:t>ecc.</w:t>
      </w:r>
      <w:r w:rsidR="001728A0">
        <w:rPr>
          <w:rFonts w:asciiTheme="minorHAnsi" w:hAnsiTheme="minorHAnsi" w:cs="Arial"/>
        </w:rPr>
        <w:t>)</w:t>
      </w:r>
      <w:r w:rsidRPr="008950F5">
        <w:rPr>
          <w:rFonts w:asciiTheme="minorHAnsi" w:hAnsiTheme="minorHAnsi" w:cs="Arial"/>
        </w:rPr>
        <w:t xml:space="preserve"> attraverso uno strumento snello e moderno quale la costituita Fondazione.</w:t>
      </w:r>
    </w:p>
    <w:p w:rsidR="000D2F69" w:rsidRPr="008950F5" w:rsidRDefault="000D2F69"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 xml:space="preserve">Ad operare per il progressivo riconoscimento formale del ruolo delle Consulte e delle Federazioni degli Ingegneri quali punti di riferimento e di </w:t>
      </w:r>
      <w:r w:rsidR="001728A0">
        <w:rPr>
          <w:rFonts w:asciiTheme="minorHAnsi" w:hAnsiTheme="minorHAnsi" w:cs="Arial"/>
        </w:rPr>
        <w:t>erogazione di servizi</w:t>
      </w:r>
      <w:r w:rsidRPr="008950F5">
        <w:rPr>
          <w:rFonts w:asciiTheme="minorHAnsi" w:hAnsiTheme="minorHAnsi" w:cs="Arial"/>
        </w:rPr>
        <w:t xml:space="preserve"> a livello regionale</w:t>
      </w:r>
      <w:r w:rsidR="001728A0">
        <w:rPr>
          <w:rFonts w:asciiTheme="minorHAnsi" w:hAnsiTheme="minorHAnsi" w:cs="Arial"/>
        </w:rPr>
        <w:t>, per un’ottimizzazione delle risorse</w:t>
      </w:r>
      <w:r w:rsidRPr="008950F5">
        <w:rPr>
          <w:rFonts w:asciiTheme="minorHAnsi" w:hAnsiTheme="minorHAnsi" w:cs="Arial"/>
        </w:rPr>
        <w:t>.</w:t>
      </w:r>
    </w:p>
    <w:p w:rsidR="000D2F69" w:rsidRPr="008950F5" w:rsidRDefault="000D2F69"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 xml:space="preserve">Ad attivarsi per </w:t>
      </w:r>
      <w:r w:rsidR="002758C0" w:rsidRPr="008950F5">
        <w:rPr>
          <w:rFonts w:asciiTheme="minorHAnsi" w:hAnsiTheme="minorHAnsi" w:cs="Arial"/>
        </w:rPr>
        <w:t>giungere ad</w:t>
      </w:r>
      <w:r w:rsidRPr="008950F5">
        <w:rPr>
          <w:rFonts w:asciiTheme="minorHAnsi" w:hAnsiTheme="minorHAnsi" w:cs="Arial"/>
        </w:rPr>
        <w:t xml:space="preserve"> un Codice Deontologico Nazionale unico degli Ingegneri, che abbia valore cogente per tutti gli Ordini</w:t>
      </w:r>
      <w:r w:rsidR="002758C0" w:rsidRPr="008950F5">
        <w:rPr>
          <w:rFonts w:asciiTheme="minorHAnsi" w:hAnsiTheme="minorHAnsi" w:cs="Arial"/>
        </w:rPr>
        <w:t>.</w:t>
      </w:r>
    </w:p>
    <w:p w:rsidR="00B142CF" w:rsidRPr="008950F5" w:rsidRDefault="00B142CF"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A valorizzare i giovani Ingegneri attr</w:t>
      </w:r>
      <w:r w:rsidR="00A23241">
        <w:rPr>
          <w:rFonts w:asciiTheme="minorHAnsi" w:hAnsiTheme="minorHAnsi" w:cs="Arial"/>
        </w:rPr>
        <w:t>averso provvedimenti concreti ed</w:t>
      </w:r>
      <w:r w:rsidRPr="008950F5">
        <w:rPr>
          <w:rFonts w:asciiTheme="minorHAnsi" w:hAnsiTheme="minorHAnsi" w:cs="Arial"/>
        </w:rPr>
        <w:t xml:space="preserve"> incentivi che favoriscano la nascita di </w:t>
      </w:r>
      <w:r w:rsidRPr="008950F5">
        <w:rPr>
          <w:rFonts w:asciiTheme="minorHAnsi" w:hAnsiTheme="minorHAnsi" w:cs="Arial"/>
          <w:i/>
        </w:rPr>
        <w:t>start</w:t>
      </w:r>
      <w:r w:rsidR="00332877" w:rsidRPr="008950F5">
        <w:rPr>
          <w:rFonts w:asciiTheme="minorHAnsi" w:hAnsiTheme="minorHAnsi" w:cs="Arial"/>
          <w:i/>
        </w:rPr>
        <w:t>-</w:t>
      </w:r>
      <w:r w:rsidRPr="008950F5">
        <w:rPr>
          <w:rFonts w:asciiTheme="minorHAnsi" w:hAnsiTheme="minorHAnsi" w:cs="Arial"/>
          <w:i/>
        </w:rPr>
        <w:t>up</w:t>
      </w:r>
      <w:r w:rsidRPr="008950F5">
        <w:rPr>
          <w:rFonts w:asciiTheme="minorHAnsi" w:hAnsiTheme="minorHAnsi" w:cs="Arial"/>
        </w:rPr>
        <w:t xml:space="preserve"> e forme di </w:t>
      </w:r>
      <w:proofErr w:type="spellStart"/>
      <w:r w:rsidRPr="008950F5">
        <w:rPr>
          <w:rFonts w:asciiTheme="minorHAnsi" w:hAnsiTheme="minorHAnsi" w:cs="Arial"/>
          <w:i/>
        </w:rPr>
        <w:t>sharing</w:t>
      </w:r>
      <w:proofErr w:type="spellEnd"/>
      <w:r w:rsidRPr="008950F5">
        <w:rPr>
          <w:rFonts w:asciiTheme="minorHAnsi" w:hAnsiTheme="minorHAnsi" w:cs="Arial"/>
          <w:i/>
        </w:rPr>
        <w:t xml:space="preserve"> economy</w:t>
      </w:r>
      <w:r w:rsidRPr="008950F5">
        <w:rPr>
          <w:rFonts w:asciiTheme="minorHAnsi" w:hAnsiTheme="minorHAnsi" w:cs="Arial"/>
        </w:rPr>
        <w:t>.</w:t>
      </w:r>
    </w:p>
    <w:p w:rsidR="00332877" w:rsidRPr="0093171F" w:rsidRDefault="00332877"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93171F">
        <w:rPr>
          <w:rFonts w:asciiTheme="minorHAnsi" w:hAnsiTheme="minorHAnsi" w:cs="Arial"/>
        </w:rPr>
        <w:t>A stimolare il Governo a proseguire nel processo di implementazione della Agenda Digitale tramite i necessari investimenti nella banda larga, e la creazione di un sistema di messa in rete della pubblica amministrazione secondo principi di efficienza, trasparenza e semplificazione nel reperimento dei dati</w:t>
      </w:r>
      <w:r w:rsidR="0093171F" w:rsidRPr="0093171F">
        <w:rPr>
          <w:rFonts w:asciiTheme="minorHAnsi" w:hAnsiTheme="minorHAnsi" w:cs="Arial"/>
        </w:rPr>
        <w:t>, proponendo l'inserimento stabile di un rappresentante del CNI nel Comitato tecnico-scientifico dell’</w:t>
      </w:r>
      <w:proofErr w:type="spellStart"/>
      <w:r w:rsidR="0093171F" w:rsidRPr="0093171F">
        <w:rPr>
          <w:rFonts w:asciiTheme="minorHAnsi" w:hAnsiTheme="minorHAnsi" w:cs="Arial"/>
        </w:rPr>
        <w:t>AgID</w:t>
      </w:r>
      <w:proofErr w:type="spellEnd"/>
      <w:r w:rsidRPr="0093171F">
        <w:rPr>
          <w:rFonts w:asciiTheme="minorHAnsi" w:hAnsiTheme="minorHAnsi" w:cs="Arial"/>
        </w:rPr>
        <w:t>.</w:t>
      </w:r>
    </w:p>
    <w:p w:rsidR="00450CD4" w:rsidRDefault="003645DC"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w:t>
      </w:r>
      <w:r w:rsidR="00A23241">
        <w:rPr>
          <w:rFonts w:asciiTheme="minorHAnsi" w:hAnsiTheme="minorHAnsi" w:cs="Arial"/>
        </w:rPr>
        <w:t xml:space="preserve"> sviluppare processi formativi specifici per i tecnici dipendenti pubblici, con l’obiettivo di qualificare adeguatamente</w:t>
      </w:r>
      <w:r w:rsidR="004E29B8" w:rsidRPr="008950F5">
        <w:rPr>
          <w:rFonts w:asciiTheme="minorHAnsi" w:hAnsiTheme="minorHAnsi" w:cs="Arial"/>
        </w:rPr>
        <w:t xml:space="preserve"> la committenza</w:t>
      </w:r>
      <w:r w:rsidR="00A23241">
        <w:rPr>
          <w:rFonts w:asciiTheme="minorHAnsi" w:hAnsiTheme="minorHAnsi" w:cs="Arial"/>
        </w:rPr>
        <w:t xml:space="preserve"> pubblica</w:t>
      </w:r>
      <w:r w:rsidR="004E29B8" w:rsidRPr="008950F5">
        <w:rPr>
          <w:rFonts w:asciiTheme="minorHAnsi" w:hAnsiTheme="minorHAnsi" w:cs="Arial"/>
        </w:rPr>
        <w:t>.</w:t>
      </w:r>
    </w:p>
    <w:p w:rsidR="004E29B8" w:rsidRPr="008950F5" w:rsidRDefault="00BF7721"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lavorare per il progressivo riconoscimento degli standard prestazionali,</w:t>
      </w:r>
      <w:r w:rsidR="009906A3">
        <w:rPr>
          <w:rFonts w:asciiTheme="minorHAnsi" w:hAnsiTheme="minorHAnsi" w:cs="Arial"/>
        </w:rPr>
        <w:t xml:space="preserve"> in accordo con UNI,</w:t>
      </w:r>
      <w:r>
        <w:rPr>
          <w:rFonts w:asciiTheme="minorHAnsi" w:hAnsiTheme="minorHAnsi" w:cs="Arial"/>
        </w:rPr>
        <w:t xml:space="preserve"> legati allo svolgimento della professione di Ingegnere, su base volontaria e non obbligatoria. Gli standard, quale strumento a libera disposizione degli Ordini, rappresenteranno in futuro uno strumento utile per valutare e verificare il livello qualitativo delle prestazioni erogate dagli iscritti. </w:t>
      </w:r>
    </w:p>
    <w:p w:rsidR="006F2DCE" w:rsidRDefault="006F2DCE"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8950F5">
        <w:rPr>
          <w:rFonts w:asciiTheme="minorHAnsi" w:hAnsiTheme="minorHAnsi" w:cs="Arial"/>
        </w:rPr>
        <w:t xml:space="preserve">Attivarsi </w:t>
      </w:r>
      <w:r w:rsidR="009B1B3C">
        <w:rPr>
          <w:rFonts w:asciiTheme="minorHAnsi" w:hAnsiTheme="minorHAnsi" w:cs="Arial"/>
        </w:rPr>
        <w:t xml:space="preserve">presso gli organismi competenti </w:t>
      </w:r>
      <w:r w:rsidRPr="008950F5">
        <w:rPr>
          <w:rFonts w:asciiTheme="minorHAnsi" w:hAnsiTheme="minorHAnsi" w:cs="Arial"/>
        </w:rPr>
        <w:t xml:space="preserve">per </w:t>
      </w:r>
      <w:r w:rsidR="009B1B3C">
        <w:rPr>
          <w:rFonts w:asciiTheme="minorHAnsi" w:hAnsiTheme="minorHAnsi" w:cs="Arial"/>
        </w:rPr>
        <w:t>il recepimento del parere del Comitato Economico Sociale Europeo sul tema “Promuovere il mercato unico europeo combinando l’ingegneria biomedica con il settore dei servizi medici di assistenza” pubblicato su G.U.C.E. del 4 settembre 2015 affinché l’ingegnere biomedico sia riconosciuto nella Direttiva UE sulle qualifiche professionali.</w:t>
      </w:r>
    </w:p>
    <w:p w:rsidR="00574A91" w:rsidRDefault="00574A91"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promuovere e sostenere la diffusione, l’apprendimento, la formazione permanente dei sistemi BIM (</w:t>
      </w:r>
      <w:r w:rsidRPr="0093171F">
        <w:rPr>
          <w:rFonts w:asciiTheme="minorHAnsi" w:hAnsiTheme="minorHAnsi" w:cs="Arial"/>
          <w:i/>
        </w:rPr>
        <w:t xml:space="preserve">Building Information </w:t>
      </w:r>
      <w:proofErr w:type="spellStart"/>
      <w:r w:rsidRPr="0093171F">
        <w:rPr>
          <w:rFonts w:asciiTheme="minorHAnsi" w:hAnsiTheme="minorHAnsi" w:cs="Arial"/>
          <w:i/>
        </w:rPr>
        <w:t>Modelling</w:t>
      </w:r>
      <w:proofErr w:type="spellEnd"/>
      <w:r>
        <w:rPr>
          <w:rFonts w:asciiTheme="minorHAnsi" w:hAnsiTheme="minorHAnsi" w:cs="Arial"/>
        </w:rPr>
        <w:t>) come strumenti che aiutano la fondamentale ed insostituibile fase della concezione del progetto e della formazione delle idee, che promuovono la leadership della cultura ingegneristica nella gestione e nel coordinamento dei sistemi complessi, e sostengono lo sviluppo dei processi inter e multidisciplinari.</w:t>
      </w:r>
    </w:p>
    <w:p w:rsidR="00574A91" w:rsidRDefault="0056154C"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c</w:t>
      </w:r>
      <w:r w:rsidR="00574A91">
        <w:rPr>
          <w:rFonts w:asciiTheme="minorHAnsi" w:hAnsiTheme="minorHAnsi" w:cs="Arial"/>
        </w:rPr>
        <w:t>ostruire un organismo di tipo associativo e volontario che, in totale armonia e sinergia con il CNI, possa rappresentare le tante realtà societarie esistenti che, da sempre, fanno della separazione tra attività di concezione ed attività di impresa la loro caratteristica, e favorire la formazione di nuove realtà professionali in grado di vincere la competizione internazionale.</w:t>
      </w:r>
    </w:p>
    <w:p w:rsidR="00574A91" w:rsidRDefault="005369A2"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s</w:t>
      </w:r>
      <w:r w:rsidR="00574A91">
        <w:rPr>
          <w:rFonts w:asciiTheme="minorHAnsi" w:hAnsiTheme="minorHAnsi" w:cs="Arial"/>
        </w:rPr>
        <w:t>ollecitare il Governo a muoversi decisamente verso la strada di una semplificazione</w:t>
      </w:r>
      <w:r w:rsidR="00AD52ED">
        <w:rPr>
          <w:rFonts w:asciiTheme="minorHAnsi" w:hAnsiTheme="minorHAnsi" w:cs="Arial"/>
        </w:rPr>
        <w:t>, miglioramento e applicabilità delle norme fondate</w:t>
      </w:r>
      <w:r w:rsidR="00574A91">
        <w:rPr>
          <w:rFonts w:asciiTheme="minorHAnsi" w:hAnsiTheme="minorHAnsi" w:cs="Arial"/>
        </w:rPr>
        <w:t xml:space="preserve"> sul principio di poche regole chiare</w:t>
      </w:r>
      <w:r w:rsidR="003645DC">
        <w:rPr>
          <w:rFonts w:asciiTheme="minorHAnsi" w:hAnsiTheme="minorHAnsi" w:cs="Arial"/>
        </w:rPr>
        <w:t xml:space="preserve"> e</w:t>
      </w:r>
      <w:r w:rsidR="00574A91">
        <w:rPr>
          <w:rFonts w:asciiTheme="minorHAnsi" w:hAnsiTheme="minorHAnsi" w:cs="Arial"/>
        </w:rPr>
        <w:t xml:space="preserve"> cogenti, </w:t>
      </w:r>
      <w:r w:rsidR="003645DC">
        <w:rPr>
          <w:rFonts w:asciiTheme="minorHAnsi" w:hAnsiTheme="minorHAnsi" w:cs="Arial"/>
        </w:rPr>
        <w:t>emanate dallo Stato per garantire la sicurezza dei cittadini e sulla diffusione della normazione volontaria e non cogente</w:t>
      </w:r>
      <w:r w:rsidR="00251400">
        <w:rPr>
          <w:rFonts w:asciiTheme="minorHAnsi" w:hAnsiTheme="minorHAnsi" w:cs="Arial"/>
        </w:rPr>
        <w:t xml:space="preserve"> in modo da scongiurarne la continua revisione</w:t>
      </w:r>
      <w:r w:rsidR="003645DC">
        <w:rPr>
          <w:rFonts w:asciiTheme="minorHAnsi" w:hAnsiTheme="minorHAnsi" w:cs="Arial"/>
        </w:rPr>
        <w:t>.</w:t>
      </w:r>
    </w:p>
    <w:p w:rsidR="003645DC" w:rsidRDefault="005369A2"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 s</w:t>
      </w:r>
      <w:r w:rsidR="003645DC">
        <w:rPr>
          <w:rFonts w:asciiTheme="minorHAnsi" w:hAnsiTheme="minorHAnsi" w:cs="Arial"/>
        </w:rPr>
        <w:t>viluppare, in accordo con UNI, sul modello di associazioni di ingegneri già presenti in altre parti del mondo, la crescita di organismi di eccellenza deputati alla redazione delle norme tecniche con la diretta partecipazione degli ingegneri competenti alla scrittura delle stesse.</w:t>
      </w:r>
    </w:p>
    <w:p w:rsidR="0093171F" w:rsidRDefault="0093171F" w:rsidP="008950F5">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Pr>
          <w:rFonts w:asciiTheme="minorHAnsi" w:hAnsiTheme="minorHAnsi" w:cs="Arial"/>
        </w:rPr>
        <w:t>A</w:t>
      </w:r>
      <w:r w:rsidR="0019366A">
        <w:rPr>
          <w:rFonts w:asciiTheme="minorHAnsi" w:hAnsiTheme="minorHAnsi" w:cs="Arial"/>
        </w:rPr>
        <w:t xml:space="preserve">d assicurare la presenza degli Ingegneri nell’ambito </w:t>
      </w:r>
      <w:r>
        <w:rPr>
          <w:rFonts w:asciiTheme="minorHAnsi" w:hAnsiTheme="minorHAnsi" w:cs="Arial"/>
        </w:rPr>
        <w:t>delle posizioni apicali delle pubbliche amministrazi</w:t>
      </w:r>
      <w:r w:rsidR="0019366A">
        <w:rPr>
          <w:rFonts w:asciiTheme="minorHAnsi" w:hAnsiTheme="minorHAnsi" w:cs="Arial"/>
        </w:rPr>
        <w:t>oni</w:t>
      </w:r>
      <w:r>
        <w:rPr>
          <w:rFonts w:asciiTheme="minorHAnsi" w:hAnsiTheme="minorHAnsi" w:cs="Arial"/>
        </w:rPr>
        <w:t xml:space="preserve"> nel settore dei servizi ICT finalizzati a garantire ai cittadini adeguati livelli di servizio e di continuità operativa dei servizi.</w:t>
      </w:r>
    </w:p>
    <w:p w:rsidR="001128CE" w:rsidRPr="00FD15D9" w:rsidRDefault="0093171F" w:rsidP="0050733B">
      <w:pPr>
        <w:widowControl/>
        <w:numPr>
          <w:ilvl w:val="0"/>
          <w:numId w:val="9"/>
        </w:numPr>
        <w:suppressLineNumbers/>
        <w:suppressAutoHyphens w:val="0"/>
        <w:autoSpaceDE w:val="0"/>
        <w:autoSpaceDN w:val="0"/>
        <w:adjustRightInd w:val="0"/>
        <w:spacing w:after="240"/>
        <w:ind w:left="567" w:hanging="567"/>
        <w:jc w:val="both"/>
        <w:rPr>
          <w:rFonts w:asciiTheme="minorHAnsi" w:hAnsiTheme="minorHAnsi" w:cs="Arial"/>
        </w:rPr>
      </w:pPr>
      <w:r w:rsidRPr="00FD15D9">
        <w:rPr>
          <w:rFonts w:asciiTheme="minorHAnsi" w:hAnsiTheme="minorHAnsi" w:cs="Arial"/>
        </w:rPr>
        <w:t xml:space="preserve">A far sì che in tutti i casi in cui si devono realizzare sistemi </w:t>
      </w:r>
      <w:r w:rsidR="001728A0" w:rsidRPr="00FD15D9">
        <w:rPr>
          <w:rFonts w:asciiTheme="minorHAnsi" w:hAnsiTheme="minorHAnsi" w:cs="Arial"/>
        </w:rPr>
        <w:t xml:space="preserve">di </w:t>
      </w:r>
      <w:r w:rsidR="001728A0" w:rsidRPr="00FD15D9">
        <w:rPr>
          <w:rFonts w:asciiTheme="minorHAnsi" w:hAnsiTheme="minorHAnsi" w:cs="Arial"/>
          <w:i/>
        </w:rPr>
        <w:t xml:space="preserve">information </w:t>
      </w:r>
      <w:proofErr w:type="spellStart"/>
      <w:r w:rsidR="001728A0" w:rsidRPr="00FD15D9">
        <w:rPr>
          <w:rFonts w:asciiTheme="minorHAnsi" w:hAnsiTheme="minorHAnsi" w:cs="Arial"/>
          <w:i/>
        </w:rPr>
        <w:t>technology</w:t>
      </w:r>
      <w:proofErr w:type="spellEnd"/>
      <w:r w:rsidRPr="00FD15D9">
        <w:rPr>
          <w:rFonts w:asciiTheme="minorHAnsi" w:hAnsiTheme="minorHAnsi" w:cs="Arial"/>
        </w:rPr>
        <w:t xml:space="preserve"> che riguardano infrastrutture strategiche e/o critiche, o che trattano dati privati o sensibili, si evidenzi anche la caratteristica intrinseca di </w:t>
      </w:r>
      <w:r w:rsidR="00967F23" w:rsidRPr="00FD15D9">
        <w:rPr>
          <w:rFonts w:asciiTheme="minorHAnsi" w:hAnsiTheme="minorHAnsi" w:cs="Arial"/>
        </w:rPr>
        <w:t>oper</w:t>
      </w:r>
      <w:r w:rsidR="001B1291" w:rsidRPr="00FD15D9">
        <w:rPr>
          <w:rFonts w:asciiTheme="minorHAnsi" w:hAnsiTheme="minorHAnsi" w:cs="Arial"/>
        </w:rPr>
        <w:t>e</w:t>
      </w:r>
      <w:r w:rsidR="00967F23" w:rsidRPr="00FD15D9">
        <w:rPr>
          <w:rFonts w:asciiTheme="minorHAnsi" w:hAnsiTheme="minorHAnsi" w:cs="Arial"/>
        </w:rPr>
        <w:t xml:space="preserve"> pubblic</w:t>
      </w:r>
      <w:r w:rsidR="001B1291" w:rsidRPr="00FD15D9">
        <w:rPr>
          <w:rFonts w:asciiTheme="minorHAnsi" w:hAnsiTheme="minorHAnsi" w:cs="Arial"/>
        </w:rPr>
        <w:t>he</w:t>
      </w:r>
      <w:r w:rsidRPr="00FD15D9">
        <w:rPr>
          <w:rFonts w:asciiTheme="minorHAnsi" w:hAnsiTheme="minorHAnsi" w:cs="Arial"/>
        </w:rPr>
        <w:t xml:space="preserve"> e non di semplice fornitura di beni e servizi, con il conseguente affidamento di incarico di progettazione</w:t>
      </w:r>
      <w:r w:rsidR="001B1291" w:rsidRPr="00FD15D9">
        <w:rPr>
          <w:rFonts w:asciiTheme="minorHAnsi" w:hAnsiTheme="minorHAnsi" w:cs="Arial"/>
        </w:rPr>
        <w:t>, direzione lavori e collaudo</w:t>
      </w:r>
      <w:r w:rsidRPr="00FD15D9">
        <w:rPr>
          <w:rFonts w:asciiTheme="minorHAnsi" w:hAnsiTheme="minorHAnsi" w:cs="Arial"/>
        </w:rPr>
        <w:t xml:space="preserve"> a soggetti abilitati.</w:t>
      </w:r>
    </w:p>
    <w:sectPr w:rsidR="001128CE" w:rsidRPr="00FD15D9" w:rsidSect="00FD15D9">
      <w:footerReference w:type="default" r:id="rId12"/>
      <w:headerReference w:type="first" r:id="rId13"/>
      <w:footerReference w:type="first" r:id="rId14"/>
      <w:pgSz w:w="11906" w:h="16838" w:code="9"/>
      <w:pgMar w:top="1418" w:right="1134" w:bottom="1276" w:left="1134" w:header="720" w:footer="6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22" w:rsidRDefault="00615322" w:rsidP="00BD3139">
      <w:r>
        <w:separator/>
      </w:r>
    </w:p>
  </w:endnote>
  <w:endnote w:type="continuationSeparator" w:id="0">
    <w:p w:rsidR="00615322" w:rsidRDefault="00615322" w:rsidP="00BD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Roman">
    <w:altName w:val="MS PMincho"/>
    <w:charset w:val="80"/>
    <w:family w:val="roman"/>
    <w:pitch w:val="default"/>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MT">
    <w:altName w:val="Arial Unicode MS"/>
    <w:charset w:val="80"/>
    <w:family w:val="swiss"/>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E0" w:rsidRPr="008950F5" w:rsidRDefault="005F77E0" w:rsidP="00BD3139">
    <w:pPr>
      <w:pStyle w:val="Pidipagina"/>
      <w:jc w:val="right"/>
      <w:rPr>
        <w:rStyle w:val="Numeropagina"/>
        <w:rFonts w:asciiTheme="minorHAnsi" w:hAnsiTheme="minorHAnsi" w:cs="Arial"/>
        <w:sz w:val="18"/>
        <w:szCs w:val="18"/>
      </w:rPr>
    </w:pPr>
  </w:p>
  <w:p w:rsidR="005F77E0" w:rsidRPr="008950F5" w:rsidRDefault="00EE2BE0" w:rsidP="00BD3139">
    <w:pPr>
      <w:pStyle w:val="Pidipagina"/>
      <w:jc w:val="right"/>
      <w:rPr>
        <w:rFonts w:asciiTheme="minorHAnsi" w:hAnsiTheme="minorHAnsi" w:cs="Arial"/>
        <w:sz w:val="18"/>
        <w:szCs w:val="18"/>
      </w:rPr>
    </w:pPr>
    <w:r w:rsidRPr="008950F5">
      <w:rPr>
        <w:rStyle w:val="Numeropagina"/>
        <w:rFonts w:asciiTheme="minorHAnsi" w:hAnsiTheme="minorHAnsi" w:cs="Arial"/>
        <w:sz w:val="18"/>
        <w:szCs w:val="18"/>
      </w:rPr>
      <w:fldChar w:fldCharType="begin"/>
    </w:r>
    <w:r w:rsidR="005F77E0" w:rsidRPr="008950F5">
      <w:rPr>
        <w:rStyle w:val="Numeropagina"/>
        <w:rFonts w:asciiTheme="minorHAnsi" w:hAnsiTheme="minorHAnsi" w:cs="Arial"/>
        <w:sz w:val="18"/>
        <w:szCs w:val="18"/>
      </w:rPr>
      <w:instrText xml:space="preserve"> PAGE </w:instrText>
    </w:r>
    <w:r w:rsidRPr="008950F5">
      <w:rPr>
        <w:rStyle w:val="Numeropagina"/>
        <w:rFonts w:asciiTheme="minorHAnsi" w:hAnsiTheme="minorHAnsi" w:cs="Arial"/>
        <w:sz w:val="18"/>
        <w:szCs w:val="18"/>
      </w:rPr>
      <w:fldChar w:fldCharType="separate"/>
    </w:r>
    <w:r w:rsidR="00B02F41">
      <w:rPr>
        <w:rStyle w:val="Numeropagina"/>
        <w:rFonts w:asciiTheme="minorHAnsi" w:hAnsiTheme="minorHAnsi" w:cs="Arial"/>
        <w:noProof/>
        <w:sz w:val="18"/>
        <w:szCs w:val="18"/>
      </w:rPr>
      <w:t>5</w:t>
    </w:r>
    <w:r w:rsidRPr="008950F5">
      <w:rPr>
        <w:rStyle w:val="Numeropagina"/>
        <w:rFonts w:asciiTheme="minorHAnsi" w:hAnsiTheme="minorHAnsi"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E0" w:rsidRDefault="005F77E0" w:rsidP="00BD3139">
    <w:pPr>
      <w:pStyle w:val="Pidipagina"/>
      <w:ind w:right="357"/>
      <w:jc w:val="right"/>
      <w:rPr>
        <w:rStyle w:val="Numeropagina"/>
        <w:rFonts w:ascii="Arial" w:hAnsi="Arial" w:cs="Arial"/>
        <w:sz w:val="18"/>
        <w:szCs w:val="18"/>
      </w:rPr>
    </w:pPr>
  </w:p>
  <w:p w:rsidR="005F77E0" w:rsidRPr="00BD3139" w:rsidRDefault="00EE2BE0" w:rsidP="00BD3139">
    <w:pPr>
      <w:pStyle w:val="Pidipagina"/>
      <w:ind w:right="357"/>
      <w:jc w:val="right"/>
      <w:rPr>
        <w:rFonts w:ascii="Arial" w:hAnsi="Arial" w:cs="Arial"/>
        <w:sz w:val="18"/>
        <w:szCs w:val="18"/>
      </w:rPr>
    </w:pPr>
    <w:r w:rsidRPr="00BD3139">
      <w:rPr>
        <w:rStyle w:val="Numeropagina"/>
        <w:rFonts w:ascii="Arial" w:hAnsi="Arial" w:cs="Arial"/>
        <w:sz w:val="18"/>
        <w:szCs w:val="18"/>
      </w:rPr>
      <w:fldChar w:fldCharType="begin"/>
    </w:r>
    <w:r w:rsidR="005F77E0" w:rsidRPr="00BD3139">
      <w:rPr>
        <w:rStyle w:val="Numeropagina"/>
        <w:rFonts w:ascii="Arial" w:hAnsi="Arial" w:cs="Arial"/>
        <w:sz w:val="18"/>
        <w:szCs w:val="18"/>
      </w:rPr>
      <w:instrText xml:space="preserve"> PAGE </w:instrText>
    </w:r>
    <w:r w:rsidRPr="00BD3139">
      <w:rPr>
        <w:rStyle w:val="Numeropagina"/>
        <w:rFonts w:ascii="Arial" w:hAnsi="Arial" w:cs="Arial"/>
        <w:sz w:val="18"/>
        <w:szCs w:val="18"/>
      </w:rPr>
      <w:fldChar w:fldCharType="separate"/>
    </w:r>
    <w:r w:rsidR="00B02F41">
      <w:rPr>
        <w:rStyle w:val="Numeropagina"/>
        <w:rFonts w:ascii="Arial" w:hAnsi="Arial" w:cs="Arial"/>
        <w:noProof/>
        <w:sz w:val="18"/>
        <w:szCs w:val="18"/>
      </w:rPr>
      <w:t>1</w:t>
    </w:r>
    <w:r w:rsidRPr="00BD3139">
      <w:rPr>
        <w:rStyle w:val="Numeropagina"/>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22" w:rsidRDefault="00615322" w:rsidP="00BD3139">
      <w:r>
        <w:separator/>
      </w:r>
    </w:p>
  </w:footnote>
  <w:footnote w:type="continuationSeparator" w:id="0">
    <w:p w:rsidR="00615322" w:rsidRDefault="00615322" w:rsidP="00BD3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9C" w:rsidRPr="008950F5" w:rsidRDefault="004F6001" w:rsidP="00652B60">
    <w:pPr>
      <w:pStyle w:val="Intestazione"/>
      <w:jc w:val="center"/>
      <w:rPr>
        <w:rFonts w:asciiTheme="minorHAnsi" w:hAnsiTheme="minorHAnsi"/>
        <w:b/>
        <w:i/>
      </w:rPr>
    </w:pPr>
    <w:r w:rsidRPr="008950F5">
      <w:rPr>
        <w:rFonts w:asciiTheme="minorHAnsi" w:hAnsiTheme="minorHAnsi"/>
        <w:b/>
        <w:i/>
      </w:rPr>
      <w:t>MOZIONE CONGRESSUALE</w:t>
    </w:r>
  </w:p>
  <w:p w:rsidR="004F6001" w:rsidRPr="008950F5" w:rsidRDefault="00AF463E" w:rsidP="00652B60">
    <w:pPr>
      <w:pStyle w:val="Intestazione"/>
      <w:jc w:val="center"/>
      <w:rPr>
        <w:rFonts w:asciiTheme="minorHAnsi" w:hAnsiTheme="minorHAnsi"/>
        <w:b/>
        <w:i/>
      </w:rPr>
    </w:pPr>
    <w:r w:rsidRPr="008950F5">
      <w:rPr>
        <w:rFonts w:asciiTheme="minorHAnsi" w:hAnsiTheme="minorHAnsi"/>
        <w:b/>
        <w:i/>
      </w:rPr>
      <w:t>60</w:t>
    </w:r>
    <w:r w:rsidR="004F6001" w:rsidRPr="008950F5">
      <w:rPr>
        <w:rFonts w:asciiTheme="minorHAnsi" w:hAnsiTheme="minorHAnsi"/>
        <w:b/>
        <w:i/>
      </w:rPr>
      <w:t xml:space="preserve">° CONGRESSO NAZIONALE INGEGNERI </w:t>
    </w:r>
    <w:r w:rsidRPr="008950F5">
      <w:rPr>
        <w:rFonts w:asciiTheme="minorHAnsi" w:hAnsiTheme="minorHAnsi"/>
        <w:b/>
        <w:i/>
      </w:rPr>
      <w:t>V</w:t>
    </w:r>
    <w:r w:rsidR="004F6001" w:rsidRPr="008950F5">
      <w:rPr>
        <w:rFonts w:asciiTheme="minorHAnsi" w:hAnsiTheme="minorHAnsi"/>
        <w:b/>
        <w:i/>
      </w:rPr>
      <w:t>E</w:t>
    </w:r>
    <w:r w:rsidRPr="008950F5">
      <w:rPr>
        <w:rFonts w:asciiTheme="minorHAnsi" w:hAnsiTheme="minorHAnsi"/>
        <w:b/>
        <w:i/>
      </w:rPr>
      <w:t>NEZIA</w:t>
    </w:r>
  </w:p>
  <w:p w:rsidR="009E7038" w:rsidRPr="008950F5" w:rsidRDefault="009E7038" w:rsidP="00652B60">
    <w:pPr>
      <w:pStyle w:val="Intestazione"/>
      <w:jc w:val="center"/>
      <w:rPr>
        <w:rFonts w:asciiTheme="minorHAnsi" w:hAnsiTheme="minorHAnsi"/>
        <w:b/>
        <w:i/>
      </w:rPr>
    </w:pPr>
    <w:r w:rsidRPr="008950F5">
      <w:rPr>
        <w:rFonts w:asciiTheme="minorHAnsi" w:hAnsiTheme="minorHAnsi"/>
        <w:b/>
        <w:i/>
      </w:rPr>
      <w:t xml:space="preserve">2 </w:t>
    </w:r>
    <w:r w:rsidR="00AF463E" w:rsidRPr="008950F5">
      <w:rPr>
        <w:rFonts w:asciiTheme="minorHAnsi" w:hAnsiTheme="minorHAnsi"/>
        <w:b/>
        <w:i/>
      </w:rPr>
      <w:t>ottobre</w:t>
    </w:r>
    <w:r w:rsidRPr="008950F5">
      <w:rPr>
        <w:rFonts w:asciiTheme="minorHAnsi" w:hAnsiTheme="minorHAnsi"/>
        <w:b/>
        <w:i/>
      </w:rPr>
      <w:t xml:space="preserve"> 201</w:t>
    </w:r>
    <w:r w:rsidR="00AF463E" w:rsidRPr="008950F5">
      <w:rPr>
        <w:rFonts w:asciiTheme="minorHAnsi" w:hAnsiTheme="minorHAnsi"/>
        <w:b/>
        <w:i/>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3EF"/>
    <w:multiLevelType w:val="hybridMultilevel"/>
    <w:tmpl w:val="4D6EE2C8"/>
    <w:lvl w:ilvl="0" w:tplc="04100015">
      <w:start w:val="1"/>
      <w:numFmt w:val="upperLetter"/>
      <w:lvlText w:val="%1."/>
      <w:lvlJc w:val="left"/>
      <w:pPr>
        <w:ind w:left="-1123" w:hanging="360"/>
      </w:pPr>
    </w:lvl>
    <w:lvl w:ilvl="1" w:tplc="04100019" w:tentative="1">
      <w:start w:val="1"/>
      <w:numFmt w:val="lowerLetter"/>
      <w:lvlText w:val="%2."/>
      <w:lvlJc w:val="left"/>
      <w:pPr>
        <w:ind w:left="-403" w:hanging="360"/>
      </w:pPr>
    </w:lvl>
    <w:lvl w:ilvl="2" w:tplc="0410001B" w:tentative="1">
      <w:start w:val="1"/>
      <w:numFmt w:val="lowerRoman"/>
      <w:lvlText w:val="%3."/>
      <w:lvlJc w:val="right"/>
      <w:pPr>
        <w:ind w:left="317" w:hanging="180"/>
      </w:pPr>
    </w:lvl>
    <w:lvl w:ilvl="3" w:tplc="0410000F" w:tentative="1">
      <w:start w:val="1"/>
      <w:numFmt w:val="decimal"/>
      <w:lvlText w:val="%4."/>
      <w:lvlJc w:val="left"/>
      <w:pPr>
        <w:ind w:left="1037" w:hanging="360"/>
      </w:pPr>
    </w:lvl>
    <w:lvl w:ilvl="4" w:tplc="04100019" w:tentative="1">
      <w:start w:val="1"/>
      <w:numFmt w:val="lowerLetter"/>
      <w:lvlText w:val="%5."/>
      <w:lvlJc w:val="left"/>
      <w:pPr>
        <w:ind w:left="1757" w:hanging="360"/>
      </w:pPr>
    </w:lvl>
    <w:lvl w:ilvl="5" w:tplc="0410001B" w:tentative="1">
      <w:start w:val="1"/>
      <w:numFmt w:val="lowerRoman"/>
      <w:lvlText w:val="%6."/>
      <w:lvlJc w:val="right"/>
      <w:pPr>
        <w:ind w:left="2477" w:hanging="180"/>
      </w:pPr>
    </w:lvl>
    <w:lvl w:ilvl="6" w:tplc="0410000F" w:tentative="1">
      <w:start w:val="1"/>
      <w:numFmt w:val="decimal"/>
      <w:lvlText w:val="%7."/>
      <w:lvlJc w:val="left"/>
      <w:pPr>
        <w:ind w:left="3197" w:hanging="360"/>
      </w:pPr>
    </w:lvl>
    <w:lvl w:ilvl="7" w:tplc="04100019" w:tentative="1">
      <w:start w:val="1"/>
      <w:numFmt w:val="lowerLetter"/>
      <w:lvlText w:val="%8."/>
      <w:lvlJc w:val="left"/>
      <w:pPr>
        <w:ind w:left="3917" w:hanging="360"/>
      </w:pPr>
    </w:lvl>
    <w:lvl w:ilvl="8" w:tplc="0410001B" w:tentative="1">
      <w:start w:val="1"/>
      <w:numFmt w:val="lowerRoman"/>
      <w:lvlText w:val="%9."/>
      <w:lvlJc w:val="right"/>
      <w:pPr>
        <w:ind w:left="4637" w:hanging="180"/>
      </w:pPr>
    </w:lvl>
  </w:abstractNum>
  <w:abstractNum w:abstractNumId="1">
    <w:nsid w:val="08F25291"/>
    <w:multiLevelType w:val="hybridMultilevel"/>
    <w:tmpl w:val="7732514A"/>
    <w:lvl w:ilvl="0" w:tplc="0410000F">
      <w:start w:val="1"/>
      <w:numFmt w:val="decimal"/>
      <w:lvlText w:val="%1."/>
      <w:lvlJc w:val="left"/>
      <w:pPr>
        <w:ind w:left="-1123" w:hanging="360"/>
      </w:pPr>
    </w:lvl>
    <w:lvl w:ilvl="1" w:tplc="04100019" w:tentative="1">
      <w:start w:val="1"/>
      <w:numFmt w:val="lowerLetter"/>
      <w:lvlText w:val="%2."/>
      <w:lvlJc w:val="left"/>
      <w:pPr>
        <w:ind w:left="-403" w:hanging="360"/>
      </w:pPr>
    </w:lvl>
    <w:lvl w:ilvl="2" w:tplc="0410001B" w:tentative="1">
      <w:start w:val="1"/>
      <w:numFmt w:val="lowerRoman"/>
      <w:lvlText w:val="%3."/>
      <w:lvlJc w:val="right"/>
      <w:pPr>
        <w:ind w:left="317" w:hanging="180"/>
      </w:pPr>
    </w:lvl>
    <w:lvl w:ilvl="3" w:tplc="0410000F" w:tentative="1">
      <w:start w:val="1"/>
      <w:numFmt w:val="decimal"/>
      <w:lvlText w:val="%4."/>
      <w:lvlJc w:val="left"/>
      <w:pPr>
        <w:ind w:left="1037" w:hanging="360"/>
      </w:pPr>
    </w:lvl>
    <w:lvl w:ilvl="4" w:tplc="04100019" w:tentative="1">
      <w:start w:val="1"/>
      <w:numFmt w:val="lowerLetter"/>
      <w:lvlText w:val="%5."/>
      <w:lvlJc w:val="left"/>
      <w:pPr>
        <w:ind w:left="1757" w:hanging="360"/>
      </w:pPr>
    </w:lvl>
    <w:lvl w:ilvl="5" w:tplc="0410001B" w:tentative="1">
      <w:start w:val="1"/>
      <w:numFmt w:val="lowerRoman"/>
      <w:lvlText w:val="%6."/>
      <w:lvlJc w:val="right"/>
      <w:pPr>
        <w:ind w:left="2477" w:hanging="180"/>
      </w:pPr>
    </w:lvl>
    <w:lvl w:ilvl="6" w:tplc="0410000F" w:tentative="1">
      <w:start w:val="1"/>
      <w:numFmt w:val="decimal"/>
      <w:lvlText w:val="%7."/>
      <w:lvlJc w:val="left"/>
      <w:pPr>
        <w:ind w:left="3197" w:hanging="360"/>
      </w:pPr>
    </w:lvl>
    <w:lvl w:ilvl="7" w:tplc="04100019" w:tentative="1">
      <w:start w:val="1"/>
      <w:numFmt w:val="lowerLetter"/>
      <w:lvlText w:val="%8."/>
      <w:lvlJc w:val="left"/>
      <w:pPr>
        <w:ind w:left="3917" w:hanging="360"/>
      </w:pPr>
    </w:lvl>
    <w:lvl w:ilvl="8" w:tplc="0410001B" w:tentative="1">
      <w:start w:val="1"/>
      <w:numFmt w:val="lowerRoman"/>
      <w:lvlText w:val="%9."/>
      <w:lvlJc w:val="right"/>
      <w:pPr>
        <w:ind w:left="4637" w:hanging="180"/>
      </w:pPr>
    </w:lvl>
  </w:abstractNum>
  <w:abstractNum w:abstractNumId="2">
    <w:nsid w:val="14192894"/>
    <w:multiLevelType w:val="multilevel"/>
    <w:tmpl w:val="778EED12"/>
    <w:lvl w:ilvl="0">
      <w:start w:val="1"/>
      <w:numFmt w:val="decimal"/>
      <w:lvlText w:val="%1_"/>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6033B9"/>
    <w:multiLevelType w:val="multilevel"/>
    <w:tmpl w:val="7732514A"/>
    <w:lvl w:ilvl="0">
      <w:start w:val="1"/>
      <w:numFmt w:val="decimal"/>
      <w:lvlText w:val="%1."/>
      <w:lvlJc w:val="left"/>
      <w:pPr>
        <w:ind w:left="-1123" w:hanging="360"/>
      </w:pPr>
    </w:lvl>
    <w:lvl w:ilvl="1">
      <w:start w:val="1"/>
      <w:numFmt w:val="lowerLetter"/>
      <w:lvlText w:val="%2."/>
      <w:lvlJc w:val="left"/>
      <w:pPr>
        <w:ind w:left="-403" w:hanging="360"/>
      </w:pPr>
    </w:lvl>
    <w:lvl w:ilvl="2">
      <w:start w:val="1"/>
      <w:numFmt w:val="lowerRoman"/>
      <w:lvlText w:val="%3."/>
      <w:lvlJc w:val="right"/>
      <w:pPr>
        <w:ind w:left="317" w:hanging="180"/>
      </w:pPr>
    </w:lvl>
    <w:lvl w:ilvl="3">
      <w:start w:val="1"/>
      <w:numFmt w:val="decimal"/>
      <w:lvlText w:val="%4."/>
      <w:lvlJc w:val="left"/>
      <w:pPr>
        <w:ind w:left="1037" w:hanging="360"/>
      </w:pPr>
    </w:lvl>
    <w:lvl w:ilvl="4">
      <w:start w:val="1"/>
      <w:numFmt w:val="lowerLetter"/>
      <w:lvlText w:val="%5."/>
      <w:lvlJc w:val="left"/>
      <w:pPr>
        <w:ind w:left="1757" w:hanging="360"/>
      </w:pPr>
    </w:lvl>
    <w:lvl w:ilvl="5">
      <w:start w:val="1"/>
      <w:numFmt w:val="lowerRoman"/>
      <w:lvlText w:val="%6."/>
      <w:lvlJc w:val="right"/>
      <w:pPr>
        <w:ind w:left="2477" w:hanging="180"/>
      </w:pPr>
    </w:lvl>
    <w:lvl w:ilvl="6">
      <w:start w:val="1"/>
      <w:numFmt w:val="decimal"/>
      <w:lvlText w:val="%7."/>
      <w:lvlJc w:val="left"/>
      <w:pPr>
        <w:ind w:left="3197" w:hanging="360"/>
      </w:pPr>
    </w:lvl>
    <w:lvl w:ilvl="7">
      <w:start w:val="1"/>
      <w:numFmt w:val="lowerLetter"/>
      <w:lvlText w:val="%8."/>
      <w:lvlJc w:val="left"/>
      <w:pPr>
        <w:ind w:left="3917" w:hanging="360"/>
      </w:pPr>
    </w:lvl>
    <w:lvl w:ilvl="8">
      <w:start w:val="1"/>
      <w:numFmt w:val="lowerRoman"/>
      <w:lvlText w:val="%9."/>
      <w:lvlJc w:val="right"/>
      <w:pPr>
        <w:ind w:left="4637" w:hanging="180"/>
      </w:pPr>
    </w:lvl>
  </w:abstractNum>
  <w:abstractNum w:abstractNumId="4">
    <w:nsid w:val="1EA66AA0"/>
    <w:multiLevelType w:val="multilevel"/>
    <w:tmpl w:val="BD8082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2D5B6F"/>
    <w:multiLevelType w:val="hybridMultilevel"/>
    <w:tmpl w:val="BD8082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A202D8D"/>
    <w:multiLevelType w:val="hybridMultilevel"/>
    <w:tmpl w:val="778EED12"/>
    <w:lvl w:ilvl="0" w:tplc="33DE27C0">
      <w:start w:val="1"/>
      <w:numFmt w:val="decimal"/>
      <w:lvlText w:val="%1_"/>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EF75B83"/>
    <w:multiLevelType w:val="hybridMultilevel"/>
    <w:tmpl w:val="0AA4ACAE"/>
    <w:lvl w:ilvl="0" w:tplc="04100001">
      <w:start w:val="1"/>
      <w:numFmt w:val="bullet"/>
      <w:lvlText w:val=""/>
      <w:lvlJc w:val="left"/>
      <w:pPr>
        <w:ind w:left="-1407" w:hanging="360"/>
      </w:pPr>
      <w:rPr>
        <w:rFonts w:ascii="Symbol" w:hAnsi="Symbol" w:hint="default"/>
      </w:rPr>
    </w:lvl>
    <w:lvl w:ilvl="1" w:tplc="04100003" w:tentative="1">
      <w:start w:val="1"/>
      <w:numFmt w:val="bullet"/>
      <w:lvlText w:val="o"/>
      <w:lvlJc w:val="left"/>
      <w:pPr>
        <w:ind w:left="-687" w:hanging="360"/>
      </w:pPr>
      <w:rPr>
        <w:rFonts w:ascii="Courier New" w:hAnsi="Courier New" w:cs="Courier New" w:hint="default"/>
      </w:rPr>
    </w:lvl>
    <w:lvl w:ilvl="2" w:tplc="04100005" w:tentative="1">
      <w:start w:val="1"/>
      <w:numFmt w:val="bullet"/>
      <w:lvlText w:val=""/>
      <w:lvlJc w:val="left"/>
      <w:pPr>
        <w:ind w:left="33" w:hanging="360"/>
      </w:pPr>
      <w:rPr>
        <w:rFonts w:ascii="Wingdings" w:hAnsi="Wingdings" w:hint="default"/>
      </w:rPr>
    </w:lvl>
    <w:lvl w:ilvl="3" w:tplc="04100001" w:tentative="1">
      <w:start w:val="1"/>
      <w:numFmt w:val="bullet"/>
      <w:lvlText w:val=""/>
      <w:lvlJc w:val="left"/>
      <w:pPr>
        <w:ind w:left="753" w:hanging="360"/>
      </w:pPr>
      <w:rPr>
        <w:rFonts w:ascii="Symbol" w:hAnsi="Symbol" w:hint="default"/>
      </w:rPr>
    </w:lvl>
    <w:lvl w:ilvl="4" w:tplc="04100003" w:tentative="1">
      <w:start w:val="1"/>
      <w:numFmt w:val="bullet"/>
      <w:lvlText w:val="o"/>
      <w:lvlJc w:val="left"/>
      <w:pPr>
        <w:ind w:left="1473" w:hanging="360"/>
      </w:pPr>
      <w:rPr>
        <w:rFonts w:ascii="Courier New" w:hAnsi="Courier New" w:cs="Courier New" w:hint="default"/>
      </w:rPr>
    </w:lvl>
    <w:lvl w:ilvl="5" w:tplc="04100005" w:tentative="1">
      <w:start w:val="1"/>
      <w:numFmt w:val="bullet"/>
      <w:lvlText w:val=""/>
      <w:lvlJc w:val="left"/>
      <w:pPr>
        <w:ind w:left="2193" w:hanging="360"/>
      </w:pPr>
      <w:rPr>
        <w:rFonts w:ascii="Wingdings" w:hAnsi="Wingdings" w:hint="default"/>
      </w:rPr>
    </w:lvl>
    <w:lvl w:ilvl="6" w:tplc="04100001" w:tentative="1">
      <w:start w:val="1"/>
      <w:numFmt w:val="bullet"/>
      <w:lvlText w:val=""/>
      <w:lvlJc w:val="left"/>
      <w:pPr>
        <w:ind w:left="2913" w:hanging="360"/>
      </w:pPr>
      <w:rPr>
        <w:rFonts w:ascii="Symbol" w:hAnsi="Symbol" w:hint="default"/>
      </w:rPr>
    </w:lvl>
    <w:lvl w:ilvl="7" w:tplc="04100003" w:tentative="1">
      <w:start w:val="1"/>
      <w:numFmt w:val="bullet"/>
      <w:lvlText w:val="o"/>
      <w:lvlJc w:val="left"/>
      <w:pPr>
        <w:ind w:left="3633" w:hanging="360"/>
      </w:pPr>
      <w:rPr>
        <w:rFonts w:ascii="Courier New" w:hAnsi="Courier New" w:cs="Courier New" w:hint="default"/>
      </w:rPr>
    </w:lvl>
    <w:lvl w:ilvl="8" w:tplc="04100005" w:tentative="1">
      <w:start w:val="1"/>
      <w:numFmt w:val="bullet"/>
      <w:lvlText w:val=""/>
      <w:lvlJc w:val="left"/>
      <w:pPr>
        <w:ind w:left="4353" w:hanging="360"/>
      </w:pPr>
      <w:rPr>
        <w:rFonts w:ascii="Wingdings" w:hAnsi="Wingdings" w:hint="default"/>
      </w:rPr>
    </w:lvl>
  </w:abstractNum>
  <w:abstractNum w:abstractNumId="8">
    <w:nsid w:val="78372BAB"/>
    <w:multiLevelType w:val="hybridMultilevel"/>
    <w:tmpl w:val="113EC90E"/>
    <w:lvl w:ilvl="0" w:tplc="8708E588">
      <w:start w:val="1"/>
      <w:numFmt w:val="decimal"/>
      <w:lvlText w:val="%1_"/>
      <w:lvlJc w:val="left"/>
      <w:pPr>
        <w:ind w:left="720" w:hanging="360"/>
      </w:pPr>
      <w:rPr>
        <w:rFonts w:hint="default"/>
        <w:b/>
        <w:bCs/>
        <w:i w:val="0"/>
        <w:iCs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99400C1"/>
    <w:multiLevelType w:val="hybridMultilevel"/>
    <w:tmpl w:val="73A60C7E"/>
    <w:lvl w:ilvl="0" w:tplc="FF26208E">
      <w:numFmt w:val="bullet"/>
      <w:lvlText w:val="-"/>
      <w:lvlJc w:val="left"/>
      <w:pPr>
        <w:ind w:left="-1767" w:hanging="360"/>
      </w:pPr>
      <w:rPr>
        <w:rFonts w:ascii="Bookman Old Style" w:eastAsia="Arial Unicode MS" w:hAnsi="Bookman Old Style" w:cs="Arial" w:hint="default"/>
      </w:rPr>
    </w:lvl>
    <w:lvl w:ilvl="1" w:tplc="04100003" w:tentative="1">
      <w:start w:val="1"/>
      <w:numFmt w:val="bullet"/>
      <w:lvlText w:val="o"/>
      <w:lvlJc w:val="left"/>
      <w:pPr>
        <w:ind w:left="-1047" w:hanging="360"/>
      </w:pPr>
      <w:rPr>
        <w:rFonts w:ascii="Courier New" w:hAnsi="Courier New" w:cs="Courier New" w:hint="default"/>
      </w:rPr>
    </w:lvl>
    <w:lvl w:ilvl="2" w:tplc="04100005" w:tentative="1">
      <w:start w:val="1"/>
      <w:numFmt w:val="bullet"/>
      <w:lvlText w:val=""/>
      <w:lvlJc w:val="left"/>
      <w:pPr>
        <w:ind w:left="-327" w:hanging="360"/>
      </w:pPr>
      <w:rPr>
        <w:rFonts w:ascii="Wingdings" w:hAnsi="Wingdings" w:hint="default"/>
      </w:rPr>
    </w:lvl>
    <w:lvl w:ilvl="3" w:tplc="04100001" w:tentative="1">
      <w:start w:val="1"/>
      <w:numFmt w:val="bullet"/>
      <w:lvlText w:val=""/>
      <w:lvlJc w:val="left"/>
      <w:pPr>
        <w:ind w:left="393" w:hanging="360"/>
      </w:pPr>
      <w:rPr>
        <w:rFonts w:ascii="Symbol" w:hAnsi="Symbol" w:hint="default"/>
      </w:rPr>
    </w:lvl>
    <w:lvl w:ilvl="4" w:tplc="04100003" w:tentative="1">
      <w:start w:val="1"/>
      <w:numFmt w:val="bullet"/>
      <w:lvlText w:val="o"/>
      <w:lvlJc w:val="left"/>
      <w:pPr>
        <w:ind w:left="1113" w:hanging="360"/>
      </w:pPr>
      <w:rPr>
        <w:rFonts w:ascii="Courier New" w:hAnsi="Courier New" w:cs="Courier New" w:hint="default"/>
      </w:rPr>
    </w:lvl>
    <w:lvl w:ilvl="5" w:tplc="04100005" w:tentative="1">
      <w:start w:val="1"/>
      <w:numFmt w:val="bullet"/>
      <w:lvlText w:val=""/>
      <w:lvlJc w:val="left"/>
      <w:pPr>
        <w:ind w:left="1833" w:hanging="360"/>
      </w:pPr>
      <w:rPr>
        <w:rFonts w:ascii="Wingdings" w:hAnsi="Wingdings" w:hint="default"/>
      </w:rPr>
    </w:lvl>
    <w:lvl w:ilvl="6" w:tplc="04100001" w:tentative="1">
      <w:start w:val="1"/>
      <w:numFmt w:val="bullet"/>
      <w:lvlText w:val=""/>
      <w:lvlJc w:val="left"/>
      <w:pPr>
        <w:ind w:left="2553" w:hanging="360"/>
      </w:pPr>
      <w:rPr>
        <w:rFonts w:ascii="Symbol" w:hAnsi="Symbol" w:hint="default"/>
      </w:rPr>
    </w:lvl>
    <w:lvl w:ilvl="7" w:tplc="04100003" w:tentative="1">
      <w:start w:val="1"/>
      <w:numFmt w:val="bullet"/>
      <w:lvlText w:val="o"/>
      <w:lvlJc w:val="left"/>
      <w:pPr>
        <w:ind w:left="3273" w:hanging="360"/>
      </w:pPr>
      <w:rPr>
        <w:rFonts w:ascii="Courier New" w:hAnsi="Courier New" w:cs="Courier New" w:hint="default"/>
      </w:rPr>
    </w:lvl>
    <w:lvl w:ilvl="8" w:tplc="04100005" w:tentative="1">
      <w:start w:val="1"/>
      <w:numFmt w:val="bullet"/>
      <w:lvlText w:val=""/>
      <w:lvlJc w:val="left"/>
      <w:pPr>
        <w:ind w:left="3993" w:hanging="360"/>
      </w:pPr>
      <w:rPr>
        <w:rFonts w:ascii="Wingdings" w:hAnsi="Wingdings" w:hint="default"/>
      </w:rPr>
    </w:lvl>
  </w:abstractNum>
  <w:abstractNum w:abstractNumId="10">
    <w:nsid w:val="7F9B3B13"/>
    <w:multiLevelType w:val="hybridMultilevel"/>
    <w:tmpl w:val="CF34A316"/>
    <w:lvl w:ilvl="0" w:tplc="0410000F">
      <w:start w:val="1"/>
      <w:numFmt w:val="decimal"/>
      <w:lvlText w:val="%1."/>
      <w:lvlJc w:val="left"/>
      <w:pPr>
        <w:ind w:left="-1767" w:hanging="360"/>
      </w:pPr>
      <w:rPr>
        <w:rFonts w:hint="default"/>
        <w:color w:val="000000"/>
      </w:rPr>
    </w:lvl>
    <w:lvl w:ilvl="1" w:tplc="04100019" w:tentative="1">
      <w:start w:val="1"/>
      <w:numFmt w:val="lowerLetter"/>
      <w:lvlText w:val="%2."/>
      <w:lvlJc w:val="left"/>
      <w:pPr>
        <w:ind w:left="-1047" w:hanging="360"/>
      </w:pPr>
    </w:lvl>
    <w:lvl w:ilvl="2" w:tplc="0410001B" w:tentative="1">
      <w:start w:val="1"/>
      <w:numFmt w:val="lowerRoman"/>
      <w:lvlText w:val="%3."/>
      <w:lvlJc w:val="right"/>
      <w:pPr>
        <w:ind w:left="-327" w:hanging="180"/>
      </w:pPr>
    </w:lvl>
    <w:lvl w:ilvl="3" w:tplc="0410000F" w:tentative="1">
      <w:start w:val="1"/>
      <w:numFmt w:val="decimal"/>
      <w:lvlText w:val="%4."/>
      <w:lvlJc w:val="left"/>
      <w:pPr>
        <w:ind w:left="393" w:hanging="360"/>
      </w:pPr>
    </w:lvl>
    <w:lvl w:ilvl="4" w:tplc="04100019" w:tentative="1">
      <w:start w:val="1"/>
      <w:numFmt w:val="lowerLetter"/>
      <w:lvlText w:val="%5."/>
      <w:lvlJc w:val="left"/>
      <w:pPr>
        <w:ind w:left="1113" w:hanging="360"/>
      </w:pPr>
    </w:lvl>
    <w:lvl w:ilvl="5" w:tplc="0410001B" w:tentative="1">
      <w:start w:val="1"/>
      <w:numFmt w:val="lowerRoman"/>
      <w:lvlText w:val="%6."/>
      <w:lvlJc w:val="right"/>
      <w:pPr>
        <w:ind w:left="1833" w:hanging="180"/>
      </w:pPr>
    </w:lvl>
    <w:lvl w:ilvl="6" w:tplc="0410000F" w:tentative="1">
      <w:start w:val="1"/>
      <w:numFmt w:val="decimal"/>
      <w:lvlText w:val="%7."/>
      <w:lvlJc w:val="left"/>
      <w:pPr>
        <w:ind w:left="2553" w:hanging="360"/>
      </w:pPr>
    </w:lvl>
    <w:lvl w:ilvl="7" w:tplc="04100019" w:tentative="1">
      <w:start w:val="1"/>
      <w:numFmt w:val="lowerLetter"/>
      <w:lvlText w:val="%8."/>
      <w:lvlJc w:val="left"/>
      <w:pPr>
        <w:ind w:left="3273" w:hanging="360"/>
      </w:pPr>
    </w:lvl>
    <w:lvl w:ilvl="8" w:tplc="0410001B" w:tentative="1">
      <w:start w:val="1"/>
      <w:numFmt w:val="lowerRoman"/>
      <w:lvlText w:val="%9."/>
      <w:lvlJc w:val="right"/>
      <w:pPr>
        <w:ind w:left="3993" w:hanging="180"/>
      </w:pPr>
    </w:lvl>
  </w:abstractNum>
  <w:num w:numId="1">
    <w:abstractNumId w:val="5"/>
  </w:num>
  <w:num w:numId="2">
    <w:abstractNumId w:val="4"/>
  </w:num>
  <w:num w:numId="3">
    <w:abstractNumId w:val="6"/>
  </w:num>
  <w:num w:numId="4">
    <w:abstractNumId w:val="2"/>
  </w:num>
  <w:num w:numId="5">
    <w:abstractNumId w:val="8"/>
  </w:num>
  <w:num w:numId="6">
    <w:abstractNumId w:val="1"/>
  </w:num>
  <w:num w:numId="7">
    <w:abstractNumId w:val="3"/>
  </w:num>
  <w:num w:numId="8">
    <w:abstractNumId w:val="0"/>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it-IT" w:vendorID="64" w:dllVersion="131078" w:nlCheck="1" w:checkStyle="0"/>
  <w:proofState w:spelling="clean"/>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08"/>
    <w:rsid w:val="000014C0"/>
    <w:rsid w:val="00004467"/>
    <w:rsid w:val="000045D0"/>
    <w:rsid w:val="00011F8E"/>
    <w:rsid w:val="00014A27"/>
    <w:rsid w:val="00021581"/>
    <w:rsid w:val="00023C17"/>
    <w:rsid w:val="00027A56"/>
    <w:rsid w:val="000347CE"/>
    <w:rsid w:val="00065518"/>
    <w:rsid w:val="0006706A"/>
    <w:rsid w:val="00070647"/>
    <w:rsid w:val="000769AD"/>
    <w:rsid w:val="000777BE"/>
    <w:rsid w:val="000834B3"/>
    <w:rsid w:val="000847BC"/>
    <w:rsid w:val="00096244"/>
    <w:rsid w:val="000B5735"/>
    <w:rsid w:val="000C0849"/>
    <w:rsid w:val="000D2F69"/>
    <w:rsid w:val="000D3501"/>
    <w:rsid w:val="000E6C6D"/>
    <w:rsid w:val="000F1D48"/>
    <w:rsid w:val="000F316B"/>
    <w:rsid w:val="000F4DD7"/>
    <w:rsid w:val="000F7F30"/>
    <w:rsid w:val="00110279"/>
    <w:rsid w:val="001128CE"/>
    <w:rsid w:val="00135EC9"/>
    <w:rsid w:val="00142C21"/>
    <w:rsid w:val="00146183"/>
    <w:rsid w:val="00153582"/>
    <w:rsid w:val="0016459F"/>
    <w:rsid w:val="001728A0"/>
    <w:rsid w:val="001812A9"/>
    <w:rsid w:val="00190D84"/>
    <w:rsid w:val="0019366A"/>
    <w:rsid w:val="00196A70"/>
    <w:rsid w:val="001A7F80"/>
    <w:rsid w:val="001B1291"/>
    <w:rsid w:val="001B1732"/>
    <w:rsid w:val="001B7278"/>
    <w:rsid w:val="001C1001"/>
    <w:rsid w:val="001C28CB"/>
    <w:rsid w:val="001C46A4"/>
    <w:rsid w:val="001C798A"/>
    <w:rsid w:val="001D043D"/>
    <w:rsid w:val="001E1F13"/>
    <w:rsid w:val="001E285D"/>
    <w:rsid w:val="001E4EC7"/>
    <w:rsid w:val="001E6F13"/>
    <w:rsid w:val="001F415A"/>
    <w:rsid w:val="001F4C42"/>
    <w:rsid w:val="001F67DD"/>
    <w:rsid w:val="00201F51"/>
    <w:rsid w:val="00204FC1"/>
    <w:rsid w:val="002067D6"/>
    <w:rsid w:val="0021540D"/>
    <w:rsid w:val="00222AFB"/>
    <w:rsid w:val="002237DB"/>
    <w:rsid w:val="00223894"/>
    <w:rsid w:val="00234BC9"/>
    <w:rsid w:val="00236721"/>
    <w:rsid w:val="00237D83"/>
    <w:rsid w:val="00247337"/>
    <w:rsid w:val="00251400"/>
    <w:rsid w:val="0025197C"/>
    <w:rsid w:val="002523C5"/>
    <w:rsid w:val="00273DFE"/>
    <w:rsid w:val="002758C0"/>
    <w:rsid w:val="00282095"/>
    <w:rsid w:val="00297289"/>
    <w:rsid w:val="002A6003"/>
    <w:rsid w:val="002B3C8A"/>
    <w:rsid w:val="002B3E7C"/>
    <w:rsid w:val="002B6124"/>
    <w:rsid w:val="002D17B5"/>
    <w:rsid w:val="002D45B9"/>
    <w:rsid w:val="002E7C6B"/>
    <w:rsid w:val="002F7A58"/>
    <w:rsid w:val="003012F4"/>
    <w:rsid w:val="003035EB"/>
    <w:rsid w:val="003043A8"/>
    <w:rsid w:val="00305B7F"/>
    <w:rsid w:val="00315600"/>
    <w:rsid w:val="00320625"/>
    <w:rsid w:val="003308F2"/>
    <w:rsid w:val="00330A61"/>
    <w:rsid w:val="00332877"/>
    <w:rsid w:val="003428B9"/>
    <w:rsid w:val="00342D11"/>
    <w:rsid w:val="00344391"/>
    <w:rsid w:val="003521A3"/>
    <w:rsid w:val="00356232"/>
    <w:rsid w:val="00357B53"/>
    <w:rsid w:val="003645DC"/>
    <w:rsid w:val="00376E4E"/>
    <w:rsid w:val="00380880"/>
    <w:rsid w:val="00387C19"/>
    <w:rsid w:val="003A2B33"/>
    <w:rsid w:val="003A3366"/>
    <w:rsid w:val="003A3A28"/>
    <w:rsid w:val="003A4B1C"/>
    <w:rsid w:val="003B4F2D"/>
    <w:rsid w:val="003B5759"/>
    <w:rsid w:val="003D05B7"/>
    <w:rsid w:val="003D4EEA"/>
    <w:rsid w:val="003D69CB"/>
    <w:rsid w:val="003E4665"/>
    <w:rsid w:val="003E6726"/>
    <w:rsid w:val="00410374"/>
    <w:rsid w:val="0041123B"/>
    <w:rsid w:val="0042197D"/>
    <w:rsid w:val="0042723F"/>
    <w:rsid w:val="004347F7"/>
    <w:rsid w:val="00434BEB"/>
    <w:rsid w:val="00443F9E"/>
    <w:rsid w:val="00450CD4"/>
    <w:rsid w:val="00455B4E"/>
    <w:rsid w:val="0046396D"/>
    <w:rsid w:val="00465FCF"/>
    <w:rsid w:val="00474D2D"/>
    <w:rsid w:val="004759D8"/>
    <w:rsid w:val="0049017A"/>
    <w:rsid w:val="00493180"/>
    <w:rsid w:val="004A0027"/>
    <w:rsid w:val="004A7C1E"/>
    <w:rsid w:val="004B5BFD"/>
    <w:rsid w:val="004C5CB7"/>
    <w:rsid w:val="004E29B8"/>
    <w:rsid w:val="004E6954"/>
    <w:rsid w:val="004F248F"/>
    <w:rsid w:val="004F2C26"/>
    <w:rsid w:val="004F6001"/>
    <w:rsid w:val="00513791"/>
    <w:rsid w:val="00522D55"/>
    <w:rsid w:val="00527604"/>
    <w:rsid w:val="00532EAA"/>
    <w:rsid w:val="005366E9"/>
    <w:rsid w:val="005369A2"/>
    <w:rsid w:val="00540183"/>
    <w:rsid w:val="00545378"/>
    <w:rsid w:val="005510F3"/>
    <w:rsid w:val="0055796B"/>
    <w:rsid w:val="0056154C"/>
    <w:rsid w:val="005678DE"/>
    <w:rsid w:val="00570243"/>
    <w:rsid w:val="0057330D"/>
    <w:rsid w:val="00574A91"/>
    <w:rsid w:val="00576C68"/>
    <w:rsid w:val="0058562B"/>
    <w:rsid w:val="005B001E"/>
    <w:rsid w:val="005C017C"/>
    <w:rsid w:val="005E355C"/>
    <w:rsid w:val="005F5659"/>
    <w:rsid w:val="005F77E0"/>
    <w:rsid w:val="00601DFA"/>
    <w:rsid w:val="00602B30"/>
    <w:rsid w:val="00615322"/>
    <w:rsid w:val="00621DA8"/>
    <w:rsid w:val="0062426F"/>
    <w:rsid w:val="00624C73"/>
    <w:rsid w:val="00630C9F"/>
    <w:rsid w:val="00635BDF"/>
    <w:rsid w:val="00642E08"/>
    <w:rsid w:val="00652B60"/>
    <w:rsid w:val="00674931"/>
    <w:rsid w:val="0067721E"/>
    <w:rsid w:val="00683422"/>
    <w:rsid w:val="00690EA4"/>
    <w:rsid w:val="00696909"/>
    <w:rsid w:val="006A5E04"/>
    <w:rsid w:val="006C1DDC"/>
    <w:rsid w:val="006D3E7D"/>
    <w:rsid w:val="006E2D6C"/>
    <w:rsid w:val="006F2DCE"/>
    <w:rsid w:val="006F65C7"/>
    <w:rsid w:val="00705A64"/>
    <w:rsid w:val="00715EF3"/>
    <w:rsid w:val="00720EF1"/>
    <w:rsid w:val="007275D3"/>
    <w:rsid w:val="007277CC"/>
    <w:rsid w:val="00734D4F"/>
    <w:rsid w:val="007728AB"/>
    <w:rsid w:val="00775357"/>
    <w:rsid w:val="00777A38"/>
    <w:rsid w:val="00783707"/>
    <w:rsid w:val="007A6C02"/>
    <w:rsid w:val="007B38A7"/>
    <w:rsid w:val="007B47F4"/>
    <w:rsid w:val="007D3053"/>
    <w:rsid w:val="007F1578"/>
    <w:rsid w:val="007F79E2"/>
    <w:rsid w:val="0080378B"/>
    <w:rsid w:val="00830CFD"/>
    <w:rsid w:val="00831768"/>
    <w:rsid w:val="00843334"/>
    <w:rsid w:val="008576F0"/>
    <w:rsid w:val="00862E28"/>
    <w:rsid w:val="0088103B"/>
    <w:rsid w:val="0088505A"/>
    <w:rsid w:val="008950F5"/>
    <w:rsid w:val="008B36D2"/>
    <w:rsid w:val="008B72D6"/>
    <w:rsid w:val="008B73F3"/>
    <w:rsid w:val="008C7662"/>
    <w:rsid w:val="009014AA"/>
    <w:rsid w:val="0090572A"/>
    <w:rsid w:val="00913FB6"/>
    <w:rsid w:val="00922D2C"/>
    <w:rsid w:val="00925AE6"/>
    <w:rsid w:val="00927572"/>
    <w:rsid w:val="0093171F"/>
    <w:rsid w:val="00967F23"/>
    <w:rsid w:val="00972F79"/>
    <w:rsid w:val="009755D0"/>
    <w:rsid w:val="00983B16"/>
    <w:rsid w:val="009906A3"/>
    <w:rsid w:val="00995B97"/>
    <w:rsid w:val="009A00F6"/>
    <w:rsid w:val="009B1B3C"/>
    <w:rsid w:val="009B4A5F"/>
    <w:rsid w:val="009C3629"/>
    <w:rsid w:val="009D1BC1"/>
    <w:rsid w:val="009E7038"/>
    <w:rsid w:val="009F05CB"/>
    <w:rsid w:val="009F728C"/>
    <w:rsid w:val="009F7CF5"/>
    <w:rsid w:val="009F7FBF"/>
    <w:rsid w:val="00A0220E"/>
    <w:rsid w:val="00A03FAC"/>
    <w:rsid w:val="00A11009"/>
    <w:rsid w:val="00A23241"/>
    <w:rsid w:val="00A32D18"/>
    <w:rsid w:val="00A41904"/>
    <w:rsid w:val="00A43E27"/>
    <w:rsid w:val="00A6067D"/>
    <w:rsid w:val="00A60CBF"/>
    <w:rsid w:val="00A627AF"/>
    <w:rsid w:val="00A804F2"/>
    <w:rsid w:val="00A81966"/>
    <w:rsid w:val="00A82CFE"/>
    <w:rsid w:val="00A86E87"/>
    <w:rsid w:val="00A90C5C"/>
    <w:rsid w:val="00AA2971"/>
    <w:rsid w:val="00AA2E6E"/>
    <w:rsid w:val="00AB40D8"/>
    <w:rsid w:val="00AB6956"/>
    <w:rsid w:val="00AB6E86"/>
    <w:rsid w:val="00AC6E50"/>
    <w:rsid w:val="00AD52ED"/>
    <w:rsid w:val="00AE63DA"/>
    <w:rsid w:val="00AF292C"/>
    <w:rsid w:val="00AF463E"/>
    <w:rsid w:val="00AF799B"/>
    <w:rsid w:val="00B02F41"/>
    <w:rsid w:val="00B0462D"/>
    <w:rsid w:val="00B142CF"/>
    <w:rsid w:val="00B20ABF"/>
    <w:rsid w:val="00B328E6"/>
    <w:rsid w:val="00B44D27"/>
    <w:rsid w:val="00B81C7E"/>
    <w:rsid w:val="00B83708"/>
    <w:rsid w:val="00B90FEA"/>
    <w:rsid w:val="00B96EAD"/>
    <w:rsid w:val="00BA0EB5"/>
    <w:rsid w:val="00BA6F74"/>
    <w:rsid w:val="00BB3630"/>
    <w:rsid w:val="00BB643A"/>
    <w:rsid w:val="00BB7F3C"/>
    <w:rsid w:val="00BC377A"/>
    <w:rsid w:val="00BC4006"/>
    <w:rsid w:val="00BC5826"/>
    <w:rsid w:val="00BC6BEE"/>
    <w:rsid w:val="00BC76D6"/>
    <w:rsid w:val="00BD3139"/>
    <w:rsid w:val="00BD44DD"/>
    <w:rsid w:val="00BE2D61"/>
    <w:rsid w:val="00BF769A"/>
    <w:rsid w:val="00BF7721"/>
    <w:rsid w:val="00C02A88"/>
    <w:rsid w:val="00C1495A"/>
    <w:rsid w:val="00C45CD5"/>
    <w:rsid w:val="00C4623E"/>
    <w:rsid w:val="00C521CC"/>
    <w:rsid w:val="00C53EA2"/>
    <w:rsid w:val="00C578BE"/>
    <w:rsid w:val="00C86960"/>
    <w:rsid w:val="00C90520"/>
    <w:rsid w:val="00CB0FA3"/>
    <w:rsid w:val="00CC0E19"/>
    <w:rsid w:val="00CC205B"/>
    <w:rsid w:val="00CC2C36"/>
    <w:rsid w:val="00CD32F6"/>
    <w:rsid w:val="00CE78BF"/>
    <w:rsid w:val="00CF21E9"/>
    <w:rsid w:val="00CF369C"/>
    <w:rsid w:val="00CF603E"/>
    <w:rsid w:val="00D02248"/>
    <w:rsid w:val="00D05BF4"/>
    <w:rsid w:val="00D12249"/>
    <w:rsid w:val="00D31A3F"/>
    <w:rsid w:val="00D37D91"/>
    <w:rsid w:val="00D711BE"/>
    <w:rsid w:val="00D72187"/>
    <w:rsid w:val="00D76FFA"/>
    <w:rsid w:val="00D77605"/>
    <w:rsid w:val="00D81738"/>
    <w:rsid w:val="00D83329"/>
    <w:rsid w:val="00DB4DBB"/>
    <w:rsid w:val="00DC673D"/>
    <w:rsid w:val="00DD4418"/>
    <w:rsid w:val="00DE051A"/>
    <w:rsid w:val="00DE698E"/>
    <w:rsid w:val="00DF0020"/>
    <w:rsid w:val="00E050E1"/>
    <w:rsid w:val="00E22102"/>
    <w:rsid w:val="00E409F1"/>
    <w:rsid w:val="00E63DF2"/>
    <w:rsid w:val="00E900EC"/>
    <w:rsid w:val="00EA29E2"/>
    <w:rsid w:val="00EB36C1"/>
    <w:rsid w:val="00EC22DA"/>
    <w:rsid w:val="00EC3767"/>
    <w:rsid w:val="00ED3A86"/>
    <w:rsid w:val="00ED7FAB"/>
    <w:rsid w:val="00EE2BE0"/>
    <w:rsid w:val="00F0049F"/>
    <w:rsid w:val="00F037A3"/>
    <w:rsid w:val="00F06488"/>
    <w:rsid w:val="00F15E95"/>
    <w:rsid w:val="00F376BA"/>
    <w:rsid w:val="00F4319C"/>
    <w:rsid w:val="00F4501E"/>
    <w:rsid w:val="00F45B97"/>
    <w:rsid w:val="00F510F4"/>
    <w:rsid w:val="00F53EF4"/>
    <w:rsid w:val="00F60CFA"/>
    <w:rsid w:val="00F71BBB"/>
    <w:rsid w:val="00F71C92"/>
    <w:rsid w:val="00F72472"/>
    <w:rsid w:val="00F82571"/>
    <w:rsid w:val="00FA14E0"/>
    <w:rsid w:val="00FA3F1C"/>
    <w:rsid w:val="00FB10B1"/>
    <w:rsid w:val="00FB4AD0"/>
    <w:rsid w:val="00FB6BBB"/>
    <w:rsid w:val="00FC0838"/>
    <w:rsid w:val="00FD15D9"/>
    <w:rsid w:val="00FE43AD"/>
    <w:rsid w:val="00FF2EF4"/>
    <w:rsid w:val="00FF7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380880"/>
    <w:pPr>
      <w:widowControl w:val="0"/>
      <w:suppressAutoHyphens/>
    </w:pPr>
    <w:rPr>
      <w:rFonts w:eastAsia="Arial Unicode MS"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1"/>
    <w:rsid w:val="00380880"/>
    <w:pPr>
      <w:keepNext/>
      <w:spacing w:before="240" w:after="120"/>
    </w:pPr>
    <w:rPr>
      <w:rFonts w:ascii="Arial" w:hAnsi="Arial"/>
      <w:sz w:val="28"/>
      <w:szCs w:val="28"/>
    </w:rPr>
  </w:style>
  <w:style w:type="paragraph" w:customStyle="1" w:styleId="Corpotesto1">
    <w:name w:val="Corpo testo1"/>
    <w:basedOn w:val="Normale"/>
    <w:rsid w:val="00380880"/>
    <w:pPr>
      <w:spacing w:after="120"/>
    </w:pPr>
  </w:style>
  <w:style w:type="paragraph" w:styleId="Elenco">
    <w:name w:val="List"/>
    <w:basedOn w:val="Corpotesto1"/>
    <w:rsid w:val="00380880"/>
  </w:style>
  <w:style w:type="paragraph" w:customStyle="1" w:styleId="Didascalia1">
    <w:name w:val="Didascalia1"/>
    <w:basedOn w:val="Normale"/>
    <w:rsid w:val="00380880"/>
    <w:pPr>
      <w:suppressLineNumbers/>
      <w:spacing w:before="120" w:after="120"/>
    </w:pPr>
    <w:rPr>
      <w:i/>
      <w:iCs/>
    </w:rPr>
  </w:style>
  <w:style w:type="paragraph" w:customStyle="1" w:styleId="Indice">
    <w:name w:val="Indice"/>
    <w:basedOn w:val="Normale"/>
    <w:rsid w:val="00380880"/>
    <w:pPr>
      <w:suppressLineNumbers/>
    </w:pPr>
  </w:style>
  <w:style w:type="paragraph" w:styleId="Intestazione">
    <w:name w:val="header"/>
    <w:basedOn w:val="Normale"/>
    <w:rsid w:val="00380880"/>
    <w:pPr>
      <w:suppressLineNumbers/>
      <w:tabs>
        <w:tab w:val="center" w:pos="4819"/>
        <w:tab w:val="right" w:pos="9638"/>
      </w:tabs>
    </w:pPr>
  </w:style>
  <w:style w:type="paragraph" w:customStyle="1" w:styleId="Contenutotabella">
    <w:name w:val="Contenuto tabella"/>
    <w:basedOn w:val="Normale"/>
    <w:rsid w:val="00380880"/>
    <w:pPr>
      <w:suppressLineNumbers/>
    </w:pPr>
  </w:style>
  <w:style w:type="paragraph" w:customStyle="1" w:styleId="Nessunostileparagrafo">
    <w:name w:val="[Nessuno stile paragrafo]"/>
    <w:rsid w:val="00380880"/>
    <w:pPr>
      <w:widowControl w:val="0"/>
      <w:suppressAutoHyphens/>
      <w:autoSpaceDE w:val="0"/>
      <w:spacing w:line="288" w:lineRule="auto"/>
      <w:textAlignment w:val="center"/>
    </w:pPr>
    <w:rPr>
      <w:rFonts w:ascii="Times-Roman" w:eastAsia="Times-Roman" w:hAnsi="Times-Roman" w:cs="Times-Roman"/>
      <w:color w:val="000000"/>
      <w:kern w:val="1"/>
      <w:sz w:val="24"/>
      <w:szCs w:val="24"/>
      <w:lang w:eastAsia="hi-IN" w:bidi="hi-IN"/>
    </w:rPr>
  </w:style>
  <w:style w:type="paragraph" w:customStyle="1" w:styleId="Paragrafobase">
    <w:name w:val="[Paragrafo base]"/>
    <w:basedOn w:val="Nessunostileparagrafo"/>
    <w:rsid w:val="00380880"/>
  </w:style>
  <w:style w:type="paragraph" w:styleId="Pidipagina">
    <w:name w:val="footer"/>
    <w:basedOn w:val="Normale"/>
    <w:link w:val="PidipaginaCarattere"/>
    <w:uiPriority w:val="99"/>
    <w:unhideWhenUsed/>
    <w:rsid w:val="00BD3139"/>
    <w:pPr>
      <w:tabs>
        <w:tab w:val="center" w:pos="4819"/>
        <w:tab w:val="right" w:pos="9638"/>
      </w:tabs>
    </w:pPr>
  </w:style>
  <w:style w:type="character" w:customStyle="1" w:styleId="PidipaginaCarattere">
    <w:name w:val="Piè di pagina Carattere"/>
    <w:link w:val="Pidipagina"/>
    <w:uiPriority w:val="99"/>
    <w:rsid w:val="00BD3139"/>
    <w:rPr>
      <w:rFonts w:eastAsia="Arial Unicode MS" w:cs="Arial Unicode MS"/>
      <w:kern w:val="1"/>
      <w:sz w:val="24"/>
      <w:szCs w:val="24"/>
      <w:lang w:eastAsia="hi-IN" w:bidi="hi-IN"/>
    </w:rPr>
  </w:style>
  <w:style w:type="character" w:styleId="Numeropagina">
    <w:name w:val="page number"/>
    <w:uiPriority w:val="99"/>
    <w:semiHidden/>
    <w:unhideWhenUsed/>
    <w:rsid w:val="00BD3139"/>
  </w:style>
  <w:style w:type="paragraph" w:styleId="Testofumetto">
    <w:name w:val="Balloon Text"/>
    <w:basedOn w:val="Normale"/>
    <w:link w:val="TestofumettoCarattere"/>
    <w:uiPriority w:val="99"/>
    <w:semiHidden/>
    <w:unhideWhenUsed/>
    <w:rsid w:val="00DD4418"/>
    <w:rPr>
      <w:rFonts w:ascii="Segoe UI" w:hAnsi="Segoe UI" w:cs="Mangal"/>
      <w:sz w:val="18"/>
      <w:szCs w:val="16"/>
    </w:rPr>
  </w:style>
  <w:style w:type="character" w:customStyle="1" w:styleId="TestofumettoCarattere">
    <w:name w:val="Testo fumetto Carattere"/>
    <w:link w:val="Testofumetto"/>
    <w:uiPriority w:val="99"/>
    <w:semiHidden/>
    <w:rsid w:val="00DD4418"/>
    <w:rPr>
      <w:rFonts w:ascii="Segoe UI" w:eastAsia="Arial Unicode MS" w:hAnsi="Segoe U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380880"/>
    <w:pPr>
      <w:widowControl w:val="0"/>
      <w:suppressAutoHyphens/>
    </w:pPr>
    <w:rPr>
      <w:rFonts w:eastAsia="Arial Unicode MS"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1"/>
    <w:rsid w:val="00380880"/>
    <w:pPr>
      <w:keepNext/>
      <w:spacing w:before="240" w:after="120"/>
    </w:pPr>
    <w:rPr>
      <w:rFonts w:ascii="Arial" w:hAnsi="Arial"/>
      <w:sz w:val="28"/>
      <w:szCs w:val="28"/>
    </w:rPr>
  </w:style>
  <w:style w:type="paragraph" w:customStyle="1" w:styleId="Corpotesto1">
    <w:name w:val="Corpo testo1"/>
    <w:basedOn w:val="Normale"/>
    <w:rsid w:val="00380880"/>
    <w:pPr>
      <w:spacing w:after="120"/>
    </w:pPr>
  </w:style>
  <w:style w:type="paragraph" w:styleId="Elenco">
    <w:name w:val="List"/>
    <w:basedOn w:val="Corpotesto1"/>
    <w:rsid w:val="00380880"/>
  </w:style>
  <w:style w:type="paragraph" w:customStyle="1" w:styleId="Didascalia1">
    <w:name w:val="Didascalia1"/>
    <w:basedOn w:val="Normale"/>
    <w:rsid w:val="00380880"/>
    <w:pPr>
      <w:suppressLineNumbers/>
      <w:spacing w:before="120" w:after="120"/>
    </w:pPr>
    <w:rPr>
      <w:i/>
      <w:iCs/>
    </w:rPr>
  </w:style>
  <w:style w:type="paragraph" w:customStyle="1" w:styleId="Indice">
    <w:name w:val="Indice"/>
    <w:basedOn w:val="Normale"/>
    <w:rsid w:val="00380880"/>
    <w:pPr>
      <w:suppressLineNumbers/>
    </w:pPr>
  </w:style>
  <w:style w:type="paragraph" w:styleId="Intestazione">
    <w:name w:val="header"/>
    <w:basedOn w:val="Normale"/>
    <w:rsid w:val="00380880"/>
    <w:pPr>
      <w:suppressLineNumbers/>
      <w:tabs>
        <w:tab w:val="center" w:pos="4819"/>
        <w:tab w:val="right" w:pos="9638"/>
      </w:tabs>
    </w:pPr>
  </w:style>
  <w:style w:type="paragraph" w:customStyle="1" w:styleId="Contenutotabella">
    <w:name w:val="Contenuto tabella"/>
    <w:basedOn w:val="Normale"/>
    <w:rsid w:val="00380880"/>
    <w:pPr>
      <w:suppressLineNumbers/>
    </w:pPr>
  </w:style>
  <w:style w:type="paragraph" w:customStyle="1" w:styleId="Nessunostileparagrafo">
    <w:name w:val="[Nessuno stile paragrafo]"/>
    <w:rsid w:val="00380880"/>
    <w:pPr>
      <w:widowControl w:val="0"/>
      <w:suppressAutoHyphens/>
      <w:autoSpaceDE w:val="0"/>
      <w:spacing w:line="288" w:lineRule="auto"/>
      <w:textAlignment w:val="center"/>
    </w:pPr>
    <w:rPr>
      <w:rFonts w:ascii="Times-Roman" w:eastAsia="Times-Roman" w:hAnsi="Times-Roman" w:cs="Times-Roman"/>
      <w:color w:val="000000"/>
      <w:kern w:val="1"/>
      <w:sz w:val="24"/>
      <w:szCs w:val="24"/>
      <w:lang w:eastAsia="hi-IN" w:bidi="hi-IN"/>
    </w:rPr>
  </w:style>
  <w:style w:type="paragraph" w:customStyle="1" w:styleId="Paragrafobase">
    <w:name w:val="[Paragrafo base]"/>
    <w:basedOn w:val="Nessunostileparagrafo"/>
    <w:rsid w:val="00380880"/>
  </w:style>
  <w:style w:type="paragraph" w:styleId="Pidipagina">
    <w:name w:val="footer"/>
    <w:basedOn w:val="Normale"/>
    <w:link w:val="PidipaginaCarattere"/>
    <w:uiPriority w:val="99"/>
    <w:unhideWhenUsed/>
    <w:rsid w:val="00BD3139"/>
    <w:pPr>
      <w:tabs>
        <w:tab w:val="center" w:pos="4819"/>
        <w:tab w:val="right" w:pos="9638"/>
      </w:tabs>
    </w:pPr>
  </w:style>
  <w:style w:type="character" w:customStyle="1" w:styleId="PidipaginaCarattere">
    <w:name w:val="Piè di pagina Carattere"/>
    <w:link w:val="Pidipagina"/>
    <w:uiPriority w:val="99"/>
    <w:rsid w:val="00BD3139"/>
    <w:rPr>
      <w:rFonts w:eastAsia="Arial Unicode MS" w:cs="Arial Unicode MS"/>
      <w:kern w:val="1"/>
      <w:sz w:val="24"/>
      <w:szCs w:val="24"/>
      <w:lang w:eastAsia="hi-IN" w:bidi="hi-IN"/>
    </w:rPr>
  </w:style>
  <w:style w:type="character" w:styleId="Numeropagina">
    <w:name w:val="page number"/>
    <w:uiPriority w:val="99"/>
    <w:semiHidden/>
    <w:unhideWhenUsed/>
    <w:rsid w:val="00BD3139"/>
  </w:style>
  <w:style w:type="paragraph" w:styleId="Testofumetto">
    <w:name w:val="Balloon Text"/>
    <w:basedOn w:val="Normale"/>
    <w:link w:val="TestofumettoCarattere"/>
    <w:uiPriority w:val="99"/>
    <w:semiHidden/>
    <w:unhideWhenUsed/>
    <w:rsid w:val="00DD4418"/>
    <w:rPr>
      <w:rFonts w:ascii="Segoe UI" w:hAnsi="Segoe UI" w:cs="Mangal"/>
      <w:sz w:val="18"/>
      <w:szCs w:val="16"/>
    </w:rPr>
  </w:style>
  <w:style w:type="character" w:customStyle="1" w:styleId="TestofumettoCarattere">
    <w:name w:val="Testo fumetto Carattere"/>
    <w:link w:val="Testofumetto"/>
    <w:uiPriority w:val="99"/>
    <w:semiHidden/>
    <w:rsid w:val="00DD4418"/>
    <w:rPr>
      <w:rFonts w:ascii="Segoe UI" w:eastAsia="Arial Unicode M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DFBF-A19F-4784-864F-D2EF4CC6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2151</Words>
  <Characters>12267</Characters>
  <Application>Microsoft Office Word</Application>
  <DocSecurity>4</DocSecurity>
  <Lines>102</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2+1 officina architettura</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asili</dc:creator>
  <cp:lastModifiedBy>Rossella Calabrese</cp:lastModifiedBy>
  <cp:revision>2</cp:revision>
  <cp:lastPrinted>2015-10-05T15:15:00Z</cp:lastPrinted>
  <dcterms:created xsi:type="dcterms:W3CDTF">2015-10-05T15:16:00Z</dcterms:created>
  <dcterms:modified xsi:type="dcterms:W3CDTF">2015-10-05T15:16:00Z</dcterms:modified>
</cp:coreProperties>
</file>